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7F7" w:rsidRDefault="00CD7153">
      <w:pPr>
        <w:widowControl/>
        <w:jc w:val="center"/>
        <w:rPr>
          <w:rFonts w:cs="宋体"/>
          <w:b/>
          <w:bCs/>
          <w:color w:val="000000"/>
          <w:kern w:val="0"/>
          <w:sz w:val="32"/>
          <w:szCs w:val="32"/>
        </w:rPr>
      </w:pPr>
      <w:r>
        <w:rPr>
          <w:rFonts w:cs="宋体" w:hint="eastAsia"/>
          <w:b/>
          <w:bCs/>
          <w:color w:val="000000"/>
          <w:kern w:val="0"/>
          <w:sz w:val="32"/>
          <w:szCs w:val="32"/>
        </w:rPr>
        <w:t>现代通信原理课程教学大纲</w:t>
      </w:r>
    </w:p>
    <w:p w:rsidR="00AF27F7" w:rsidRDefault="00AF27F7">
      <w:pPr>
        <w:jc w:val="left"/>
      </w:pPr>
    </w:p>
    <w:p w:rsidR="00AF27F7" w:rsidRDefault="00CD7153">
      <w:pPr>
        <w:jc w:val="left"/>
      </w:pPr>
      <w:r>
        <w:rPr>
          <w:rFonts w:hint="eastAsia"/>
        </w:rPr>
        <w:t>课程代码：</w:t>
      </w:r>
      <w:r>
        <w:rPr>
          <w:rFonts w:hint="eastAsia"/>
        </w:rPr>
        <w:t>66190100</w:t>
      </w:r>
    </w:p>
    <w:p w:rsidR="00AF27F7" w:rsidRDefault="00CD7153">
      <w:pPr>
        <w:jc w:val="left"/>
      </w:pPr>
      <w:r>
        <w:rPr>
          <w:rFonts w:hint="eastAsia"/>
        </w:rPr>
        <w:t>课程中文名称：现代通信原理</w:t>
      </w:r>
    </w:p>
    <w:p w:rsidR="00AF27F7" w:rsidRDefault="00CD7153">
      <w:pPr>
        <w:jc w:val="left"/>
      </w:pPr>
      <w:r>
        <w:rPr>
          <w:rFonts w:hint="eastAsia"/>
        </w:rPr>
        <w:t>课程</w:t>
      </w:r>
      <w:r>
        <w:t>英文名称：</w:t>
      </w:r>
      <w:r>
        <w:rPr>
          <w:rFonts w:hint="eastAsia"/>
        </w:rPr>
        <w:t>Principles of Modern Communications</w:t>
      </w:r>
    </w:p>
    <w:p w:rsidR="00AF27F7" w:rsidRDefault="00CD7153">
      <w:pPr>
        <w:jc w:val="left"/>
      </w:pPr>
      <w:r>
        <w:rPr>
          <w:rFonts w:hint="eastAsia"/>
        </w:rPr>
        <w:t>课程类别：专业课</w:t>
      </w:r>
    </w:p>
    <w:p w:rsidR="00AF27F7" w:rsidRDefault="00CD7153">
      <w:pPr>
        <w:jc w:val="left"/>
      </w:pPr>
      <w:r>
        <w:rPr>
          <w:rFonts w:hint="eastAsia"/>
        </w:rPr>
        <w:t>学分：</w:t>
      </w:r>
      <w:r>
        <w:rPr>
          <w:rFonts w:hint="eastAsia"/>
        </w:rPr>
        <w:t>1.5</w:t>
      </w:r>
      <w:r>
        <w:rPr>
          <w:rFonts w:hint="eastAsia"/>
        </w:rPr>
        <w:tab/>
      </w:r>
      <w:r>
        <w:tab/>
      </w:r>
      <w:r>
        <w:tab/>
      </w:r>
      <w:r>
        <w:rPr>
          <w:rFonts w:hint="eastAsia"/>
        </w:rPr>
        <w:t>周学时：</w:t>
      </w:r>
      <w:r>
        <w:rPr>
          <w:rFonts w:hint="eastAsia"/>
        </w:rPr>
        <w:t>1.5-0.0</w:t>
      </w:r>
    </w:p>
    <w:p w:rsidR="00AF27F7" w:rsidRDefault="00CD7153">
      <w:pPr>
        <w:jc w:val="left"/>
      </w:pPr>
      <w:r>
        <w:rPr>
          <w:rFonts w:hint="eastAsia"/>
        </w:rPr>
        <w:t>面向对象：</w:t>
      </w:r>
    </w:p>
    <w:p w:rsidR="00AF27F7" w:rsidRDefault="00CD7153">
      <w:pPr>
        <w:jc w:val="left"/>
      </w:pPr>
      <w:r>
        <w:rPr>
          <w:rFonts w:hint="eastAsia"/>
        </w:rPr>
        <w:t>预修要求：</w:t>
      </w:r>
    </w:p>
    <w:p w:rsidR="00AF27F7" w:rsidRDefault="00AF27F7">
      <w:pPr>
        <w:jc w:val="left"/>
      </w:pPr>
    </w:p>
    <w:p w:rsidR="00AF27F7" w:rsidRDefault="00CD7153">
      <w:pPr>
        <w:jc w:val="left"/>
      </w:pPr>
      <w:r>
        <w:rPr>
          <w:rFonts w:hint="eastAsia"/>
        </w:rPr>
        <w:t>一、课程介绍</w:t>
      </w:r>
    </w:p>
    <w:p w:rsidR="00AF27F7" w:rsidRDefault="00CD7153">
      <w:pPr>
        <w:jc w:val="left"/>
      </w:pPr>
      <w:r>
        <w:rPr>
          <w:rFonts w:hint="eastAsia"/>
        </w:rPr>
        <w:t>（一）中文简介</w:t>
      </w:r>
    </w:p>
    <w:p w:rsidR="00AF27F7" w:rsidRDefault="00CD7153">
      <w:pPr>
        <w:jc w:val="left"/>
      </w:pPr>
      <w:r>
        <w:t>通信技术是现代信息技术发展的一个重要方面，随着计算机技术、信息处理技术和大规模集成电路的迅猛发展，现代通信技术近年来取得了显著进展。</w:t>
      </w:r>
      <w:r>
        <w:br/>
      </w:r>
      <w:r>
        <w:t>本课程是信息、通信类相关专业最重要的专业基础课程之一，将系统阐述通信理论的基本概念、基本原理、方法和通信系统的主要性能指标等内容。通过本课程的学习，要使学生获得：通信系统的基本结构；信息传输的基本原理、条件和技术；通信信号与信息处理的基本理论知识；信源与信道编码、模拟与数字调制、信号检测的基本理论知识。为学生进一步学习和掌握移动通信、光纤通信、计算机网络通信、宽带网通信等现代通信技术准备必要的基础理论。</w:t>
      </w:r>
      <w:r>
        <w:br/>
      </w:r>
    </w:p>
    <w:p w:rsidR="00AF27F7" w:rsidRDefault="00AF27F7">
      <w:pPr>
        <w:jc w:val="left"/>
      </w:pPr>
    </w:p>
    <w:p w:rsidR="00AF27F7" w:rsidRDefault="00CD7153">
      <w:pPr>
        <w:jc w:val="left"/>
      </w:pPr>
      <w:r>
        <w:rPr>
          <w:rFonts w:hint="eastAsia"/>
        </w:rPr>
        <w:t>（二）英文简介</w:t>
      </w:r>
    </w:p>
    <w:p w:rsidR="00AF27F7" w:rsidRDefault="00CD7153">
      <w:pPr>
        <w:jc w:val="left"/>
      </w:pPr>
      <w:r>
        <w:rPr>
          <w:rFonts w:hint="eastAsia"/>
        </w:rPr>
        <w:t>Communication technology is an important a</w:t>
      </w:r>
      <w:r>
        <w:rPr>
          <w:rFonts w:hint="eastAsia"/>
        </w:rPr>
        <w:t>spect in the development of modern information technology, along with the computer technology, information processing technology and the rapid development of large scale integrated circuit, modern communication technology has made significant progress in r</w:t>
      </w:r>
      <w:r>
        <w:rPr>
          <w:rFonts w:hint="eastAsia"/>
        </w:rPr>
        <w:t>ecent years.</w:t>
      </w:r>
      <w:r>
        <w:br/>
        <w:t>This course is a information, communication or related professional one of the most important professional foundation course, the basic concept of the system in this paper, the communication theory, the basic principle, method and main perform</w:t>
      </w:r>
      <w:r>
        <w:t xml:space="preserve">ance index of the communication system, </w:t>
      </w:r>
      <w:proofErr w:type="spellStart"/>
      <w:r>
        <w:t>etc.Through</w:t>
      </w:r>
      <w:proofErr w:type="spellEnd"/>
      <w:r>
        <w:t xml:space="preserve"> the study of this course, students should get the basic structure of communication </w:t>
      </w:r>
      <w:proofErr w:type="spellStart"/>
      <w:r>
        <w:t>system.Basic</w:t>
      </w:r>
      <w:proofErr w:type="spellEnd"/>
      <w:r>
        <w:t xml:space="preserve"> principles, conditions and techniques of information </w:t>
      </w:r>
      <w:proofErr w:type="spellStart"/>
      <w:r>
        <w:t>transmission;Basic</w:t>
      </w:r>
      <w:proofErr w:type="spellEnd"/>
      <w:r>
        <w:t xml:space="preserve"> theory of communication signal and i</w:t>
      </w:r>
      <w:r>
        <w:t xml:space="preserve">nformation </w:t>
      </w:r>
      <w:proofErr w:type="spellStart"/>
      <w:r>
        <w:t>processing;The</w:t>
      </w:r>
      <w:proofErr w:type="spellEnd"/>
      <w:r>
        <w:t xml:space="preserve"> basic theoretical knowledge of source and channel coding, analog and digital modulation and signal </w:t>
      </w:r>
      <w:proofErr w:type="spellStart"/>
      <w:r>
        <w:t>detection.To</w:t>
      </w:r>
      <w:proofErr w:type="spellEnd"/>
      <w:r>
        <w:t xml:space="preserve"> further study and master the basic theory of modern communication technology such as mobile communication, optical fib</w:t>
      </w:r>
      <w:r>
        <w:t xml:space="preserve">er communication, computer network communication, broadband network communication, </w:t>
      </w:r>
      <w:proofErr w:type="spellStart"/>
      <w:r>
        <w:t>etc</w:t>
      </w:r>
      <w:proofErr w:type="spellEnd"/>
      <w:r>
        <w:br/>
      </w:r>
    </w:p>
    <w:p w:rsidR="00AF27F7" w:rsidRDefault="00AF27F7">
      <w:pPr>
        <w:jc w:val="left"/>
      </w:pPr>
    </w:p>
    <w:p w:rsidR="00AF27F7" w:rsidRDefault="00CD7153">
      <w:pPr>
        <w:jc w:val="left"/>
      </w:pPr>
      <w:r>
        <w:t>二、教学目标</w:t>
      </w:r>
    </w:p>
    <w:p w:rsidR="00AF27F7" w:rsidRDefault="00CD7153">
      <w:pPr>
        <w:jc w:val="left"/>
      </w:pPr>
      <w:r>
        <w:t>（一）学习目标</w:t>
      </w:r>
    </w:p>
    <w:p w:rsidR="00AF27F7" w:rsidRDefault="00CD7153">
      <w:pPr>
        <w:jc w:val="left"/>
      </w:pPr>
      <w:r>
        <w:t xml:space="preserve">    </w:t>
      </w:r>
      <w:r>
        <w:t>本课程是光电信息专业的一门专业选修课，主要讲述通信系统的组成，各种调制和解调的原理、方法及性能指标的计算，要求学生通过本课程的学习，掌握通信系统的分类及各部分的原理、性能分析、噪声对系统的影响。</w:t>
      </w:r>
    </w:p>
    <w:p w:rsidR="00AF27F7" w:rsidRDefault="00CD7153">
      <w:pPr>
        <w:jc w:val="left"/>
      </w:pPr>
      <w:r>
        <w:t>通过本课程的学习，要使学生获得：通信系统的基本结构；信息传输的基本原理、条件和技术；通信信号</w:t>
      </w:r>
      <w:r>
        <w:lastRenderedPageBreak/>
        <w:t>与信息处</w:t>
      </w:r>
      <w:r>
        <w:t>理的基本理论知识；信源与信道编码、模拟与数字调制、信号检测的基本理论知识。通过现代通信理论知识的建立，有效拓展与其他通信与光学类课程的有机联系，培养学生整合所学课程的能力；最终培养学生运用所学知识去解决光电信息技术中的实际问题的能力和技术创新能力。</w:t>
      </w:r>
    </w:p>
    <w:p w:rsidR="00AF27F7" w:rsidRDefault="00CD7153">
      <w:pPr>
        <w:jc w:val="left"/>
      </w:pPr>
      <w:r>
        <w:t xml:space="preserve"> </w:t>
      </w:r>
    </w:p>
    <w:p w:rsidR="00AF27F7" w:rsidRDefault="00CD7153">
      <w:pPr>
        <w:numPr>
          <w:ilvl w:val="0"/>
          <w:numId w:val="1"/>
        </w:numPr>
        <w:jc w:val="left"/>
      </w:pPr>
      <w:r>
        <w:t>育人目标</w:t>
      </w:r>
    </w:p>
    <w:p w:rsidR="00AF27F7" w:rsidRDefault="00CD7153">
      <w:pPr>
        <w:ind w:firstLineChars="200" w:firstLine="420"/>
        <w:jc w:val="left"/>
      </w:pPr>
      <w:r>
        <w:rPr>
          <w:rFonts w:hint="eastAsia"/>
        </w:rPr>
        <w:t>课程</w:t>
      </w:r>
      <w:r>
        <w:t>教学中多处蕴含</w:t>
      </w:r>
      <w:proofErr w:type="gramStart"/>
      <w:r>
        <w:t>着思政</w:t>
      </w:r>
      <w:proofErr w:type="gramEnd"/>
      <w:r>
        <w:t>基因</w:t>
      </w:r>
      <w:r>
        <w:rPr>
          <w:rFonts w:hint="eastAsia"/>
        </w:rPr>
        <w:t>，</w:t>
      </w:r>
      <w:r>
        <w:rPr>
          <w:rFonts w:hint="eastAsia"/>
        </w:rPr>
        <w:t>将</w:t>
      </w:r>
      <w:r>
        <w:t>结合</w:t>
      </w:r>
      <w:r>
        <w:rPr>
          <w:rFonts w:hint="eastAsia"/>
        </w:rPr>
        <w:t>理论</w:t>
      </w:r>
      <w:r>
        <w:t>教学</w:t>
      </w:r>
      <w:r>
        <w:rPr>
          <w:rFonts w:hint="eastAsia"/>
        </w:rPr>
        <w:t>，</w:t>
      </w:r>
      <w:r>
        <w:t>对学生进行社会主义核心价值观、辩证唯物主义、理想信念教育</w:t>
      </w:r>
      <w:r>
        <w:rPr>
          <w:rFonts w:hint="eastAsia"/>
        </w:rPr>
        <w:t>，</w:t>
      </w:r>
      <w:r>
        <w:t>将知识传授、能力培养与价值引领有机融合</w:t>
      </w:r>
      <w:r>
        <w:rPr>
          <w:rFonts w:hint="eastAsia"/>
        </w:rPr>
        <w:t>，</w:t>
      </w:r>
      <w:r>
        <w:t>实现了将思想教育贯穿于教学的全过程</w:t>
      </w:r>
      <w:r>
        <w:rPr>
          <w:rFonts w:hint="eastAsia"/>
        </w:rPr>
        <w:t>。</w:t>
      </w:r>
    </w:p>
    <w:p w:rsidR="00AF27F7" w:rsidRDefault="00CD7153">
      <w:pPr>
        <w:ind w:firstLineChars="200" w:firstLine="420"/>
        <w:jc w:val="left"/>
      </w:pPr>
      <w:r>
        <w:t>培养学生具有良好的道德修养，遵守法律法规，知识、素质、能力俱佳，培</w:t>
      </w:r>
      <w:r>
        <w:t>养学生注重科学思维方法的训练和科技伦理的教育，培养学生探索未知、追求真理、永</w:t>
      </w:r>
      <w:proofErr w:type="gramStart"/>
      <w:r>
        <w:t>攀科学</w:t>
      </w:r>
      <w:proofErr w:type="gramEnd"/>
      <w:r>
        <w:t>高峰的责任感和使命感；培养学生学习新知识、新技术、新理论，树立研究真问题，着眼世界学术前沿和国家重大需求，致力于解决实际问题的理想信念。</w:t>
      </w:r>
    </w:p>
    <w:p w:rsidR="00AF27F7" w:rsidRDefault="00CD7153">
      <w:pPr>
        <w:jc w:val="left"/>
      </w:pPr>
      <w:r>
        <w:t xml:space="preserve"> </w:t>
      </w:r>
    </w:p>
    <w:p w:rsidR="00AF27F7" w:rsidRDefault="00CD7153">
      <w:pPr>
        <w:jc w:val="left"/>
      </w:pPr>
      <w:r>
        <w:t>（三）可测量结果</w:t>
      </w:r>
    </w:p>
    <w:p w:rsidR="00AF27F7" w:rsidRDefault="00CD7153">
      <w:pPr>
        <w:jc w:val="left"/>
      </w:pPr>
      <w:r>
        <w:t>通过本课程的学习，使学生达到如下要求：</w:t>
      </w:r>
    </w:p>
    <w:p w:rsidR="00AF27F7" w:rsidRDefault="00CD7153">
      <w:pPr>
        <w:jc w:val="left"/>
      </w:pPr>
      <w:r>
        <w:t xml:space="preserve">    1</w:t>
      </w:r>
      <w:r>
        <w:t>、</w:t>
      </w:r>
      <w:r>
        <w:t xml:space="preserve"> </w:t>
      </w:r>
      <w:r>
        <w:t>熟练掌握数字信息传输的基本概念、基本分析方法。</w:t>
      </w:r>
    </w:p>
    <w:p w:rsidR="00AF27F7" w:rsidRDefault="00CD7153">
      <w:pPr>
        <w:jc w:val="left"/>
      </w:pPr>
      <w:r>
        <w:t xml:space="preserve">    2</w:t>
      </w:r>
      <w:r>
        <w:t>、</w:t>
      </w:r>
      <w:r>
        <w:t xml:space="preserve"> </w:t>
      </w:r>
      <w:r>
        <w:t>了解信息理论基础知识、信道传输概念。</w:t>
      </w:r>
    </w:p>
    <w:p w:rsidR="00AF27F7" w:rsidRDefault="00CD7153">
      <w:pPr>
        <w:jc w:val="left"/>
      </w:pPr>
      <w:r>
        <w:t xml:space="preserve">    3</w:t>
      </w:r>
      <w:r>
        <w:t>、</w:t>
      </w:r>
      <w:r>
        <w:t xml:space="preserve"> </w:t>
      </w:r>
      <w:r>
        <w:t>熟练掌握数字基带传输，频带传输的工作原理，频带传输系统的组成、传输波形及频谱。基带传输中码间串扰问题及解决方法。</w:t>
      </w:r>
    </w:p>
    <w:p w:rsidR="00AF27F7" w:rsidRDefault="00CD7153">
      <w:pPr>
        <w:jc w:val="left"/>
      </w:pPr>
      <w:r>
        <w:t xml:space="preserve">    4</w:t>
      </w:r>
      <w:r>
        <w:t>、</w:t>
      </w:r>
      <w:r>
        <w:t xml:space="preserve"> </w:t>
      </w:r>
      <w:r>
        <w:t>了解数字通信系统的同步方式。</w:t>
      </w:r>
    </w:p>
    <w:p w:rsidR="00AF27F7" w:rsidRDefault="00CD7153">
      <w:pPr>
        <w:jc w:val="left"/>
      </w:pPr>
      <w:r>
        <w:t xml:space="preserve">    5</w:t>
      </w:r>
      <w:r>
        <w:t>、</w:t>
      </w:r>
      <w:r>
        <w:t xml:space="preserve"> </w:t>
      </w:r>
      <w:r>
        <w:t>掌握数字传输中的差错控制的基本思想及常用方法。</w:t>
      </w:r>
    </w:p>
    <w:p w:rsidR="00AF27F7" w:rsidRDefault="00CD7153">
      <w:pPr>
        <w:jc w:val="left"/>
      </w:pPr>
      <w:r>
        <w:t xml:space="preserve">    6</w:t>
      </w:r>
      <w:r>
        <w:t>、</w:t>
      </w:r>
      <w:r>
        <w:t xml:space="preserve"> </w:t>
      </w:r>
      <w:r>
        <w:t>了解正交编码及伪随机序列的原理及应用。</w:t>
      </w:r>
    </w:p>
    <w:p w:rsidR="00AF27F7" w:rsidRDefault="00CD7153">
      <w:pPr>
        <w:jc w:val="left"/>
      </w:pPr>
      <w:r>
        <w:t xml:space="preserve">    7</w:t>
      </w:r>
      <w:r>
        <w:t>、</w:t>
      </w:r>
      <w:r>
        <w:t xml:space="preserve"> </w:t>
      </w:r>
      <w:r>
        <w:t>对数字传输系统有一个清晰的认识。</w:t>
      </w:r>
    </w:p>
    <w:p w:rsidR="00AF27F7" w:rsidRDefault="00CD7153">
      <w:pPr>
        <w:jc w:val="left"/>
      </w:pPr>
      <w:r>
        <w:t xml:space="preserve"> </w:t>
      </w:r>
    </w:p>
    <w:p w:rsidR="00AF27F7" w:rsidRDefault="00CD7153">
      <w:pPr>
        <w:jc w:val="left"/>
      </w:pPr>
      <w:r>
        <w:t>三、课程要求</w:t>
      </w:r>
    </w:p>
    <w:p w:rsidR="00AF27F7" w:rsidRDefault="00CD7153">
      <w:pPr>
        <w:jc w:val="left"/>
      </w:pPr>
      <w:r>
        <w:t>（一）授课方式与要求</w:t>
      </w:r>
    </w:p>
    <w:p w:rsidR="00AF27F7" w:rsidRDefault="00CD7153">
      <w:pPr>
        <w:jc w:val="left"/>
      </w:pPr>
      <w:r>
        <w:t xml:space="preserve">    </w:t>
      </w:r>
      <w:r>
        <w:t>本课程是一门理论性强，涉及知识面较广的课程。为了使学生便于理解讲课内容，采用教师讲授为主，辅助多媒体教学，并结合学生的大量练习与实践练习的教学方法。</w:t>
      </w:r>
      <w:r>
        <w:t xml:space="preserve"> </w:t>
      </w:r>
    </w:p>
    <w:p w:rsidR="00AF27F7" w:rsidRDefault="00CD7153">
      <w:pPr>
        <w:jc w:val="left"/>
      </w:pPr>
      <w:r>
        <w:t>1</w:t>
      </w:r>
      <w:r>
        <w:t>．正确理解并掌握基本概念</w:t>
      </w:r>
    </w:p>
    <w:p w:rsidR="00AF27F7" w:rsidRDefault="00CD7153">
      <w:pPr>
        <w:jc w:val="left"/>
      </w:pPr>
      <w:r>
        <w:t xml:space="preserve">   </w:t>
      </w:r>
      <w:r>
        <w:t>平稳随机过程，窄带随机过程，</w:t>
      </w:r>
      <w:proofErr w:type="gramStart"/>
      <w:r>
        <w:t>恒参信道</w:t>
      </w:r>
      <w:proofErr w:type="gramEnd"/>
      <w:r>
        <w:t>，</w:t>
      </w:r>
      <w:proofErr w:type="gramStart"/>
      <w:r>
        <w:t>随参信</w:t>
      </w:r>
      <w:proofErr w:type="gramEnd"/>
      <w:r>
        <w:t>道，加性噪声，线性调制，非线性调制，频分复用，基带传输，频带传输，码间干扰，奈奎斯特第一准则，部分响应系统，眼图，时域均衡，数字调制，脉冲编码调制，量化，数字压扩技术，增量调制，最佳接收，匹配滤波器，线性分组码，循环码，载波同步，位同步，帧同步。</w:t>
      </w:r>
    </w:p>
    <w:p w:rsidR="00AF27F7" w:rsidRDefault="00CD7153">
      <w:pPr>
        <w:jc w:val="left"/>
      </w:pPr>
      <w:r>
        <w:t>2</w:t>
      </w:r>
      <w:r>
        <w:t>．</w:t>
      </w:r>
      <w:proofErr w:type="gramStart"/>
      <w:r>
        <w:t>熟练理解</w:t>
      </w:r>
      <w:proofErr w:type="gramEnd"/>
      <w:r>
        <w:t>并掌握各种通信</w:t>
      </w:r>
      <w:r>
        <w:t>系统组成</w:t>
      </w:r>
    </w:p>
    <w:p w:rsidR="00AF27F7" w:rsidRDefault="00CD7153">
      <w:pPr>
        <w:jc w:val="left"/>
      </w:pPr>
      <w:r>
        <w:t>模拟通信系统，数字基带通信系统，数字频带通信系统，模拟信号的数字传输系统。</w:t>
      </w:r>
    </w:p>
    <w:p w:rsidR="00AF27F7" w:rsidRDefault="00CD7153">
      <w:pPr>
        <w:jc w:val="left"/>
      </w:pPr>
      <w:r>
        <w:t>3</w:t>
      </w:r>
      <w:r>
        <w:t>．理解各种模拟和数字调制解调原理和性能分析</w:t>
      </w:r>
    </w:p>
    <w:p w:rsidR="00AF27F7" w:rsidRDefault="00CD7153">
      <w:pPr>
        <w:jc w:val="left"/>
      </w:pPr>
      <w:proofErr w:type="gramStart"/>
      <w:r>
        <w:t>AM,DSB</w:t>
      </w:r>
      <w:proofErr w:type="gramEnd"/>
      <w:r>
        <w:t>,SSB,VSB,FM,ASK,FSK,PSK,DPSK</w:t>
      </w:r>
    </w:p>
    <w:p w:rsidR="00AF27F7" w:rsidRDefault="00CD7153">
      <w:pPr>
        <w:jc w:val="left"/>
      </w:pPr>
      <w:r>
        <w:t>4</w:t>
      </w:r>
      <w:r>
        <w:t>．正确理解并能分析计算</w:t>
      </w:r>
    </w:p>
    <w:p w:rsidR="00AF27F7" w:rsidRDefault="00CD7153">
      <w:pPr>
        <w:jc w:val="left"/>
      </w:pPr>
      <w:r>
        <w:t>模拟调制系统输出信噪比、带宽，基带系统码间干扰的判断，基带系统无码间干扰最高码元速率，一定码元速率条件下最小无码间干扰基带系统带宽，数字调制波形分析，十三折线法编码，量化误差，许用码组，生成矩阵，监督矩阵，纠错能力分析，生成多项式。</w:t>
      </w:r>
    </w:p>
    <w:p w:rsidR="00AF27F7" w:rsidRDefault="00CD7153">
      <w:pPr>
        <w:jc w:val="left"/>
      </w:pPr>
      <w:r>
        <w:t xml:space="preserve"> </w:t>
      </w:r>
    </w:p>
    <w:p w:rsidR="00AF27F7" w:rsidRDefault="00CD7153">
      <w:pPr>
        <w:jc w:val="left"/>
      </w:pPr>
      <w:r>
        <w:t>教学内容要求</w:t>
      </w:r>
    </w:p>
    <w:p w:rsidR="00AF27F7" w:rsidRDefault="00CD7153">
      <w:pPr>
        <w:jc w:val="left"/>
      </w:pPr>
      <w:r>
        <w:t>1</w:t>
      </w:r>
      <w:r>
        <w:t>．绪论</w:t>
      </w:r>
    </w:p>
    <w:p w:rsidR="00AF27F7" w:rsidRDefault="00CD7153">
      <w:pPr>
        <w:jc w:val="left"/>
      </w:pPr>
      <w:r>
        <w:t xml:space="preserve">    </w:t>
      </w:r>
      <w:r>
        <w:t>通信系统组成，</w:t>
      </w:r>
      <w:r>
        <w:t>通信系统分类，信息及其量度，通信系统主要性能指标。</w:t>
      </w:r>
    </w:p>
    <w:p w:rsidR="00AF27F7" w:rsidRDefault="00CD7153">
      <w:pPr>
        <w:jc w:val="left"/>
      </w:pPr>
      <w:r>
        <w:lastRenderedPageBreak/>
        <w:t>2</w:t>
      </w:r>
      <w:r>
        <w:t>．随机信号分析</w:t>
      </w:r>
    </w:p>
    <w:p w:rsidR="00AF27F7" w:rsidRDefault="00CD7153">
      <w:pPr>
        <w:jc w:val="left"/>
      </w:pPr>
      <w:r>
        <w:t xml:space="preserve">    </w:t>
      </w:r>
      <w:r>
        <w:t>随机过程的一般表述，平稳随机过程的相关函数和功率谱密度，高斯过程，窄带随机过程，正弦波加窄带高斯过程，随机过程通过线性系统。</w:t>
      </w:r>
    </w:p>
    <w:p w:rsidR="00AF27F7" w:rsidRDefault="00CD7153">
      <w:pPr>
        <w:jc w:val="left"/>
      </w:pPr>
      <w:r>
        <w:t>3</w:t>
      </w:r>
      <w:r>
        <w:t>．信道</w:t>
      </w:r>
    </w:p>
    <w:p w:rsidR="00AF27F7" w:rsidRDefault="00CD7153">
      <w:pPr>
        <w:jc w:val="left"/>
      </w:pPr>
      <w:r>
        <w:t xml:space="preserve">    </w:t>
      </w:r>
      <w:r>
        <w:t>信道定义，信道数学模型，</w:t>
      </w:r>
      <w:proofErr w:type="gramStart"/>
      <w:r>
        <w:t>恒参信道</w:t>
      </w:r>
      <w:proofErr w:type="gramEnd"/>
      <w:r>
        <w:t>特性及其对信号传输的影响，</w:t>
      </w:r>
      <w:proofErr w:type="gramStart"/>
      <w:r>
        <w:t>随参信</w:t>
      </w:r>
      <w:proofErr w:type="gramEnd"/>
      <w:r>
        <w:t>道特性及其对信号传输的影响，分集接收，信道的加性噪声，信道容量。</w:t>
      </w:r>
    </w:p>
    <w:p w:rsidR="00AF27F7" w:rsidRDefault="00CD7153">
      <w:pPr>
        <w:jc w:val="left"/>
      </w:pPr>
      <w:r>
        <w:t>4</w:t>
      </w:r>
      <w:r>
        <w:t>．模拟调制系统</w:t>
      </w:r>
    </w:p>
    <w:p w:rsidR="00AF27F7" w:rsidRDefault="00CD7153">
      <w:pPr>
        <w:jc w:val="left"/>
      </w:pPr>
      <w:r>
        <w:t xml:space="preserve">    </w:t>
      </w:r>
      <w:r>
        <w:t>幅度调制原理及抗噪声性能，角度调制原理及抗噪声性能，模拟调制系统比较，频分复用，复合调制和多级调制。</w:t>
      </w:r>
    </w:p>
    <w:p w:rsidR="00AF27F7" w:rsidRDefault="00CD7153">
      <w:pPr>
        <w:jc w:val="left"/>
      </w:pPr>
      <w:r>
        <w:t>5</w:t>
      </w:r>
      <w:r>
        <w:t>．数字基带传输系统</w:t>
      </w:r>
    </w:p>
    <w:p w:rsidR="00AF27F7" w:rsidRDefault="00CD7153">
      <w:pPr>
        <w:jc w:val="left"/>
      </w:pPr>
      <w:r>
        <w:t xml:space="preserve">    </w:t>
      </w:r>
      <w:r>
        <w:t>数字基带信号及其频谱特性，基带传输常用码型，基带脉冲传输与码间干扰，无码间干扰的基带传输特性，部分响应系统，基带传输系统的抗噪声性能，眼图，时域均衡。</w:t>
      </w:r>
    </w:p>
    <w:p w:rsidR="00AF27F7" w:rsidRDefault="00CD7153">
      <w:pPr>
        <w:jc w:val="left"/>
      </w:pPr>
      <w:r>
        <w:t>6</w:t>
      </w:r>
      <w:r>
        <w:t>．正弦载波数字调制系统</w:t>
      </w:r>
    </w:p>
    <w:p w:rsidR="00AF27F7" w:rsidRDefault="00CD7153">
      <w:pPr>
        <w:jc w:val="left"/>
      </w:pPr>
      <w:r>
        <w:t xml:space="preserve">    </w:t>
      </w:r>
      <w:r>
        <w:t>二进制数字调制原理，二进制数字调制系统的抗噪声性能，二进制数字调制系统的性能比较，多进制数字调制系统，改进的数字调制方式。</w:t>
      </w:r>
    </w:p>
    <w:p w:rsidR="00AF27F7" w:rsidRDefault="00CD7153">
      <w:pPr>
        <w:jc w:val="left"/>
      </w:pPr>
      <w:r>
        <w:t>7</w:t>
      </w:r>
      <w:r>
        <w:t>．模拟信号的数字传输</w:t>
      </w:r>
    </w:p>
    <w:p w:rsidR="00AF27F7" w:rsidRDefault="00CD7153">
      <w:pPr>
        <w:jc w:val="left"/>
      </w:pPr>
      <w:r>
        <w:t xml:space="preserve">   </w:t>
      </w:r>
      <w:r>
        <w:t>抽样定理，脉冲振幅调制</w:t>
      </w:r>
      <w:r>
        <w:t>(PAM)</w:t>
      </w:r>
      <w:r>
        <w:t>，模拟信号的量化，脉冲编码调制</w:t>
      </w:r>
      <w:r>
        <w:t>(PCM)</w:t>
      </w:r>
      <w:r>
        <w:t>，差分脉冲编码调制</w:t>
      </w:r>
      <w:r>
        <w:t>(DPCM)</w:t>
      </w:r>
      <w:r>
        <w:t>，增量调制，</w:t>
      </w:r>
      <w:r>
        <w:t>DPCM</w:t>
      </w:r>
      <w:r>
        <w:t>系统中的量化噪声，时分复用和多路数字电话系</w:t>
      </w:r>
      <w:r>
        <w:t>统。</w:t>
      </w:r>
    </w:p>
    <w:p w:rsidR="00AF27F7" w:rsidRDefault="00CD7153">
      <w:pPr>
        <w:jc w:val="left"/>
      </w:pPr>
      <w:r>
        <w:t xml:space="preserve">8. </w:t>
      </w:r>
      <w:r>
        <w:t>数字信号的最佳接收</w:t>
      </w:r>
    </w:p>
    <w:p w:rsidR="00AF27F7" w:rsidRDefault="00CD7153">
      <w:pPr>
        <w:jc w:val="left"/>
      </w:pPr>
      <w:r>
        <w:t xml:space="preserve">   </w:t>
      </w:r>
      <w:r>
        <w:t>数字信号接收的统计表述，最佳接收准则，确知信号的最佳接收，</w:t>
      </w:r>
      <w:proofErr w:type="gramStart"/>
      <w:r>
        <w:t>随相信号</w:t>
      </w:r>
      <w:proofErr w:type="gramEnd"/>
      <w:r>
        <w:t>的最佳接收，普通接收机与最佳接收机的性能比较，匹配滤波器，最佳基带传输系统。</w:t>
      </w:r>
    </w:p>
    <w:p w:rsidR="00AF27F7" w:rsidRDefault="00CD7153">
      <w:pPr>
        <w:jc w:val="left"/>
      </w:pPr>
      <w:r>
        <w:t xml:space="preserve"> </w:t>
      </w:r>
    </w:p>
    <w:p w:rsidR="00AF27F7" w:rsidRDefault="00CD7153">
      <w:pPr>
        <w:jc w:val="left"/>
      </w:pPr>
      <w:r>
        <w:t>（二）、考试评分与建议</w:t>
      </w:r>
    </w:p>
    <w:p w:rsidR="00AF27F7" w:rsidRDefault="00CD7153">
      <w:pPr>
        <w:jc w:val="left"/>
      </w:pPr>
      <w:r>
        <w:t>采用闭卷考试的形式。</w:t>
      </w:r>
    </w:p>
    <w:p w:rsidR="00AF27F7" w:rsidRDefault="00CD7153">
      <w:pPr>
        <w:jc w:val="left"/>
      </w:pPr>
      <w:r>
        <w:t>考核的主要内容构成：</w:t>
      </w:r>
    </w:p>
    <w:p w:rsidR="00AF27F7" w:rsidRDefault="00CD7153">
      <w:pPr>
        <w:jc w:val="left"/>
      </w:pPr>
      <w:r>
        <w:t>上课：到课率，随机点名或签到方式</w:t>
      </w:r>
    </w:p>
    <w:p w:rsidR="00AF27F7" w:rsidRDefault="00CD7153">
      <w:pPr>
        <w:jc w:val="left"/>
      </w:pPr>
      <w:r>
        <w:t>作业：平时作业（习题指导书）</w:t>
      </w:r>
    </w:p>
    <w:p w:rsidR="00AF27F7" w:rsidRDefault="00CD7153">
      <w:pPr>
        <w:jc w:val="left"/>
      </w:pPr>
      <w:r>
        <w:t>实验：典型实验演示，</w:t>
      </w:r>
    </w:p>
    <w:p w:rsidR="00AF27F7" w:rsidRDefault="00CD7153">
      <w:pPr>
        <w:jc w:val="left"/>
      </w:pPr>
      <w:r>
        <w:t>考试</w:t>
      </w:r>
      <w:r>
        <w:t xml:space="preserve">: </w:t>
      </w:r>
      <w:r>
        <w:t>闭卷考试</w:t>
      </w:r>
    </w:p>
    <w:p w:rsidR="00AF27F7" w:rsidRDefault="00CD7153">
      <w:pPr>
        <w:jc w:val="left"/>
      </w:pPr>
      <w:r>
        <w:t>平时成绩：课堂讨论，发言，专题、作业等。</w:t>
      </w:r>
    </w:p>
    <w:p w:rsidR="00AF27F7" w:rsidRDefault="00CD7153">
      <w:pPr>
        <w:jc w:val="left"/>
      </w:pPr>
      <w:r>
        <w:t xml:space="preserve"> </w:t>
      </w:r>
    </w:p>
    <w:p w:rsidR="00AF27F7" w:rsidRDefault="00CD7153">
      <w:pPr>
        <w:jc w:val="left"/>
      </w:pPr>
      <w:r>
        <w:t>四、教学安排</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268"/>
        <w:gridCol w:w="1843"/>
        <w:gridCol w:w="1418"/>
        <w:gridCol w:w="1701"/>
        <w:gridCol w:w="850"/>
      </w:tblGrid>
      <w:tr w:rsidR="00C82A32">
        <w:trPr>
          <w:jc w:val="center"/>
        </w:trPr>
        <w:tc>
          <w:tcPr>
            <w:tcW w:w="993" w:type="dxa"/>
            <w:shd w:val="clear" w:color="auto" w:fill="auto"/>
            <w:vAlign w:val="center"/>
          </w:tcPr>
          <w:p w:rsidR="00AF27F7" w:rsidRDefault="00CD7153">
            <w:pPr>
              <w:jc w:val="left"/>
            </w:pPr>
            <w:r>
              <w:rPr>
                <w:rFonts w:hint="eastAsia"/>
              </w:rPr>
              <w:t>周次</w:t>
            </w:r>
          </w:p>
        </w:tc>
        <w:tc>
          <w:tcPr>
            <w:tcW w:w="2268" w:type="dxa"/>
            <w:shd w:val="clear" w:color="auto" w:fill="auto"/>
            <w:vAlign w:val="center"/>
          </w:tcPr>
          <w:p w:rsidR="00AF27F7" w:rsidRDefault="00CD7153">
            <w:pPr>
              <w:jc w:val="left"/>
            </w:pPr>
            <w:proofErr w:type="gramStart"/>
            <w:r>
              <w:rPr>
                <w:rFonts w:hint="eastAsia"/>
              </w:rPr>
              <w:t>授课章次与</w:t>
            </w:r>
            <w:proofErr w:type="gramEnd"/>
            <w:r>
              <w:rPr>
                <w:rFonts w:hint="eastAsia"/>
              </w:rPr>
              <w:t>主要内容</w:t>
            </w:r>
          </w:p>
        </w:tc>
        <w:tc>
          <w:tcPr>
            <w:tcW w:w="1843" w:type="dxa"/>
            <w:vAlign w:val="center"/>
          </w:tcPr>
          <w:p w:rsidR="00AF27F7" w:rsidRDefault="00CD7153">
            <w:pPr>
              <w:jc w:val="left"/>
            </w:pPr>
            <w:proofErr w:type="gramStart"/>
            <w:r>
              <w:rPr>
                <w:rFonts w:hint="eastAsia"/>
              </w:rPr>
              <w:t>课程思政融入</w:t>
            </w:r>
            <w:proofErr w:type="gramEnd"/>
            <w:r>
              <w:rPr>
                <w:rFonts w:hint="eastAsia"/>
              </w:rPr>
              <w:t>点与实施方法</w:t>
            </w:r>
          </w:p>
        </w:tc>
        <w:tc>
          <w:tcPr>
            <w:tcW w:w="1418" w:type="dxa"/>
            <w:vAlign w:val="center"/>
          </w:tcPr>
          <w:p w:rsidR="00AF27F7" w:rsidRDefault="00CD7153">
            <w:pPr>
              <w:jc w:val="left"/>
            </w:pPr>
            <w:r>
              <w:rPr>
                <w:rFonts w:hint="eastAsia"/>
              </w:rPr>
              <w:t>教学方式</w:t>
            </w:r>
          </w:p>
          <w:p w:rsidR="00AF27F7" w:rsidRDefault="00CD7153">
            <w:pPr>
              <w:jc w:val="left"/>
            </w:pPr>
            <w:r>
              <w:t>（线上、线下、</w:t>
            </w:r>
            <w:r>
              <w:rPr>
                <w:rFonts w:hint="eastAsia"/>
              </w:rPr>
              <w:t>线上线下</w:t>
            </w:r>
            <w:r>
              <w:t>混合）</w:t>
            </w:r>
          </w:p>
        </w:tc>
        <w:tc>
          <w:tcPr>
            <w:tcW w:w="1701" w:type="dxa"/>
            <w:vAlign w:val="center"/>
          </w:tcPr>
          <w:p w:rsidR="00AF27F7" w:rsidRDefault="00CD7153">
            <w:pPr>
              <w:jc w:val="left"/>
            </w:pPr>
            <w:r>
              <w:rPr>
                <w:rFonts w:hint="eastAsia"/>
              </w:rPr>
              <w:t>课</w:t>
            </w:r>
            <w:r>
              <w:rPr>
                <w:rFonts w:hint="eastAsia"/>
              </w:rPr>
              <w:t>外学习与作业要求</w:t>
            </w:r>
          </w:p>
        </w:tc>
        <w:tc>
          <w:tcPr>
            <w:tcW w:w="850" w:type="dxa"/>
            <w:shd w:val="clear" w:color="auto" w:fill="auto"/>
            <w:vAlign w:val="center"/>
          </w:tcPr>
          <w:p w:rsidR="00AF27F7" w:rsidRDefault="00CD7153">
            <w:pPr>
              <w:jc w:val="left"/>
            </w:pPr>
            <w:r>
              <w:rPr>
                <w:rFonts w:hint="eastAsia"/>
              </w:rPr>
              <w:t>教学时数</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1</w:t>
            </w:r>
            <w:r>
              <w:rPr>
                <w:rFonts w:hint="eastAsia"/>
              </w:rPr>
              <w:t>章</w:t>
            </w:r>
          </w:p>
        </w:tc>
        <w:tc>
          <w:tcPr>
            <w:tcW w:w="2268" w:type="dxa"/>
            <w:shd w:val="clear" w:color="auto" w:fill="auto"/>
            <w:vAlign w:val="center"/>
          </w:tcPr>
          <w:p w:rsidR="00AF27F7" w:rsidRDefault="00CD7153">
            <w:pPr>
              <w:jc w:val="left"/>
            </w:pPr>
            <w:r>
              <w:t>绪论</w:t>
            </w:r>
            <w:r>
              <w:t xml:space="preserve"> </w:t>
            </w:r>
          </w:p>
          <w:p w:rsidR="00AF27F7" w:rsidRDefault="00CD7153">
            <w:pPr>
              <w:jc w:val="left"/>
            </w:pPr>
            <w:r>
              <w:t xml:space="preserve">     </w:t>
            </w:r>
            <w:r>
              <w:t>主要内容是：通信系统组成；通信系统的分类及通信方式；信息及其量度；主要性能指标。</w:t>
            </w:r>
            <w:r>
              <w:t xml:space="preserve"> </w:t>
            </w:r>
          </w:p>
          <w:p w:rsidR="00AF27F7" w:rsidRDefault="00CD7153">
            <w:pPr>
              <w:jc w:val="left"/>
            </w:pPr>
            <w:r>
              <w:t xml:space="preserve">     </w:t>
            </w:r>
            <w:r>
              <w:t>重点、难点：通信系统组成；信息及其</w:t>
            </w:r>
            <w:r>
              <w:lastRenderedPageBreak/>
              <w:t>量度；</w:t>
            </w:r>
            <w:r>
              <w:t xml:space="preserve"> </w:t>
            </w:r>
          </w:p>
        </w:tc>
        <w:tc>
          <w:tcPr>
            <w:tcW w:w="1843" w:type="dxa"/>
            <w:vAlign w:val="center"/>
          </w:tcPr>
          <w:p w:rsidR="00AF27F7" w:rsidRDefault="00CD7153">
            <w:pPr>
              <w:jc w:val="left"/>
            </w:pPr>
            <w:proofErr w:type="gramStart"/>
            <w:r>
              <w:rPr>
                <w:rFonts w:hint="eastAsia"/>
              </w:rPr>
              <w:lastRenderedPageBreak/>
              <w:t>参观线</w:t>
            </w:r>
            <w:proofErr w:type="gramEnd"/>
            <w:r>
              <w:rPr>
                <w:rFonts w:hint="eastAsia"/>
              </w:rPr>
              <w:t>上中国通信博物馆。</w:t>
            </w:r>
          </w:p>
          <w:p w:rsidR="00AF27F7" w:rsidRDefault="00CD7153">
            <w:pPr>
              <w:ind w:firstLineChars="200" w:firstLine="420"/>
              <w:jc w:val="left"/>
            </w:pPr>
            <w:r>
              <w:rPr>
                <w:rFonts w:hint="eastAsia"/>
              </w:rPr>
              <w:t>结合中国几千年文明史中通信方式的变迁带来的与社会变革的影响。激发同学们为未来通信事</w:t>
            </w:r>
            <w:r>
              <w:rPr>
                <w:rFonts w:hint="eastAsia"/>
              </w:rPr>
              <w:lastRenderedPageBreak/>
              <w:t>业的向往和追求。</w:t>
            </w:r>
          </w:p>
        </w:tc>
        <w:tc>
          <w:tcPr>
            <w:tcW w:w="1418" w:type="dxa"/>
            <w:vAlign w:val="center"/>
          </w:tcPr>
          <w:p w:rsidR="00AF27F7" w:rsidRDefault="00CD7153">
            <w:pPr>
              <w:jc w:val="left"/>
            </w:pPr>
            <w:r>
              <w:rPr>
                <w:rFonts w:hint="eastAsia"/>
              </w:rPr>
              <w:lastRenderedPageBreak/>
              <w:t>线下</w:t>
            </w:r>
          </w:p>
        </w:tc>
        <w:tc>
          <w:tcPr>
            <w:tcW w:w="1701" w:type="dxa"/>
            <w:vAlign w:val="center"/>
          </w:tcPr>
          <w:p w:rsidR="00AF27F7" w:rsidRDefault="001A3603" w:rsidP="001A3603">
            <w:pPr>
              <w:pStyle w:val="a9"/>
              <w:numPr>
                <w:ilvl w:val="0"/>
                <w:numId w:val="2"/>
              </w:numPr>
              <w:ind w:firstLineChars="0"/>
              <w:jc w:val="left"/>
            </w:pPr>
            <w:r>
              <w:rPr>
                <w:rFonts w:hint="eastAsia"/>
              </w:rPr>
              <w:t>学习了解目前通信行业发展现状。</w:t>
            </w:r>
          </w:p>
          <w:p w:rsidR="001A3603" w:rsidRDefault="001A3603" w:rsidP="001A3603">
            <w:pPr>
              <w:pStyle w:val="a9"/>
              <w:numPr>
                <w:ilvl w:val="0"/>
                <w:numId w:val="2"/>
              </w:numPr>
              <w:ind w:firstLineChars="0"/>
              <w:jc w:val="left"/>
            </w:pPr>
            <w:r>
              <w:rPr>
                <w:rFonts w:hint="eastAsia"/>
              </w:rPr>
              <w:t>检索阅读目前5G通信的原理和优势。</w:t>
            </w:r>
          </w:p>
        </w:tc>
        <w:tc>
          <w:tcPr>
            <w:tcW w:w="850" w:type="dxa"/>
            <w:shd w:val="clear" w:color="auto" w:fill="auto"/>
            <w:vAlign w:val="center"/>
          </w:tcPr>
          <w:p w:rsidR="00AF27F7" w:rsidRDefault="00CD7153">
            <w:pPr>
              <w:jc w:val="left"/>
            </w:pPr>
            <w:r>
              <w:t>2</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2</w:t>
            </w:r>
            <w:r>
              <w:rPr>
                <w:rFonts w:hint="eastAsia"/>
              </w:rPr>
              <w:t>章</w:t>
            </w:r>
          </w:p>
        </w:tc>
        <w:tc>
          <w:tcPr>
            <w:tcW w:w="2268" w:type="dxa"/>
            <w:shd w:val="clear" w:color="auto" w:fill="auto"/>
            <w:vAlign w:val="center"/>
          </w:tcPr>
          <w:p w:rsidR="00AF27F7" w:rsidRDefault="00CD7153">
            <w:pPr>
              <w:jc w:val="left"/>
            </w:pPr>
            <w:r>
              <w:t>随机信号分析</w:t>
            </w:r>
            <w:r>
              <w:t xml:space="preserve"> </w:t>
            </w:r>
          </w:p>
          <w:p w:rsidR="00AF27F7" w:rsidRDefault="00CD7153">
            <w:pPr>
              <w:jc w:val="left"/>
            </w:pPr>
            <w:r>
              <w:t xml:space="preserve">     </w:t>
            </w:r>
            <w:r>
              <w:t>主要内容是：随机过程的一般表述；平稳随机过程；平稳随机过程的相关函数与功率谱密度；高斯过程；窄带随机过程；正弦波加窄带高斯过程；随机过程通过线性系统。</w:t>
            </w:r>
            <w:r>
              <w:t xml:space="preserve"> </w:t>
            </w:r>
          </w:p>
          <w:p w:rsidR="00AF27F7" w:rsidRDefault="00CD7153">
            <w:pPr>
              <w:jc w:val="left"/>
            </w:pPr>
            <w:r>
              <w:t xml:space="preserve">     </w:t>
            </w:r>
            <w:r>
              <w:t>重点、难点：平稳随机过程；正弦波加窄带高斯过程；随机过程通过线性系统。</w:t>
            </w:r>
          </w:p>
        </w:tc>
        <w:tc>
          <w:tcPr>
            <w:tcW w:w="1843" w:type="dxa"/>
            <w:vAlign w:val="center"/>
          </w:tcPr>
          <w:p w:rsidR="00AF27F7" w:rsidRDefault="00CD7153">
            <w:pPr>
              <w:ind w:firstLineChars="200" w:firstLine="420"/>
              <w:jc w:val="left"/>
            </w:pPr>
            <w:r>
              <w:rPr>
                <w:rFonts w:hint="eastAsia"/>
              </w:rPr>
              <w:t>用通信的发展历史指导学生尊重事物发展规律。</w:t>
            </w:r>
          </w:p>
          <w:p w:rsidR="00AF27F7" w:rsidRDefault="00CD7153">
            <w:pPr>
              <w:ind w:firstLineChars="200" w:firstLine="420"/>
              <w:jc w:val="left"/>
            </w:pPr>
            <w:r>
              <w:rPr>
                <w:rFonts w:hint="eastAsia"/>
              </w:rPr>
              <w:t>通信的发展过程是一个由运动通信到电通信、由低级到高级的发展过程</w:t>
            </w:r>
          </w:p>
        </w:tc>
        <w:tc>
          <w:tcPr>
            <w:tcW w:w="1418" w:type="dxa"/>
            <w:vAlign w:val="center"/>
          </w:tcPr>
          <w:p w:rsidR="00AF27F7" w:rsidRDefault="00CD7153">
            <w:pPr>
              <w:jc w:val="left"/>
            </w:pPr>
            <w:r>
              <w:rPr>
                <w:rFonts w:hint="eastAsia"/>
              </w:rPr>
              <w:t>线下</w:t>
            </w:r>
          </w:p>
        </w:tc>
        <w:tc>
          <w:tcPr>
            <w:tcW w:w="1701" w:type="dxa"/>
            <w:vAlign w:val="center"/>
          </w:tcPr>
          <w:p w:rsidR="00AF27F7" w:rsidRDefault="00282C54" w:rsidP="001A3603">
            <w:pPr>
              <w:pStyle w:val="a9"/>
              <w:numPr>
                <w:ilvl w:val="0"/>
                <w:numId w:val="3"/>
              </w:numPr>
              <w:ind w:firstLineChars="0"/>
              <w:jc w:val="left"/>
            </w:pPr>
            <w:r>
              <w:rPr>
                <w:rFonts w:hint="eastAsia"/>
              </w:rPr>
              <w:t>开放作业：尝试利用</w:t>
            </w:r>
            <w:proofErr w:type="spellStart"/>
            <w:r>
              <w:rPr>
                <w:rFonts w:hint="eastAsia"/>
              </w:rPr>
              <w:t>M</w:t>
            </w:r>
            <w:r>
              <w:t>altab</w:t>
            </w:r>
            <w:proofErr w:type="spellEnd"/>
            <w:r>
              <w:rPr>
                <w:rFonts w:hint="eastAsia"/>
              </w:rPr>
              <w:t>软件对随机过程对原信号影响进行仿真。</w:t>
            </w:r>
          </w:p>
          <w:p w:rsidR="00282C54" w:rsidRDefault="00282C54" w:rsidP="001A3603">
            <w:pPr>
              <w:pStyle w:val="a9"/>
              <w:numPr>
                <w:ilvl w:val="0"/>
                <w:numId w:val="3"/>
              </w:numPr>
              <w:ind w:firstLineChars="0"/>
              <w:jc w:val="left"/>
              <w:rPr>
                <w:rFonts w:hint="eastAsia"/>
              </w:rPr>
            </w:pPr>
            <w:r>
              <w:rPr>
                <w:rFonts w:hint="eastAsia"/>
              </w:rPr>
              <w:t>理解正弦波加窄带高斯过程的</w:t>
            </w:r>
            <w:r w:rsidR="003C7E93">
              <w:rPr>
                <w:rFonts w:hint="eastAsia"/>
              </w:rPr>
              <w:t>实际意义。</w:t>
            </w:r>
          </w:p>
        </w:tc>
        <w:tc>
          <w:tcPr>
            <w:tcW w:w="850" w:type="dxa"/>
            <w:shd w:val="clear" w:color="auto" w:fill="auto"/>
            <w:vAlign w:val="center"/>
          </w:tcPr>
          <w:p w:rsidR="00AF27F7" w:rsidRDefault="00CD7153">
            <w:pPr>
              <w:jc w:val="left"/>
            </w:pPr>
            <w:r>
              <w:t>4</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3</w:t>
            </w:r>
            <w:r>
              <w:rPr>
                <w:rFonts w:hint="eastAsia"/>
              </w:rPr>
              <w:t>章</w:t>
            </w:r>
          </w:p>
        </w:tc>
        <w:tc>
          <w:tcPr>
            <w:tcW w:w="2268" w:type="dxa"/>
            <w:shd w:val="clear" w:color="auto" w:fill="auto"/>
            <w:vAlign w:val="center"/>
          </w:tcPr>
          <w:p w:rsidR="00AF27F7" w:rsidRDefault="00CD7153">
            <w:pPr>
              <w:jc w:val="left"/>
            </w:pPr>
            <w:r>
              <w:t>信道</w:t>
            </w:r>
            <w:r>
              <w:t xml:space="preserve"> </w:t>
            </w:r>
          </w:p>
          <w:p w:rsidR="00AF27F7" w:rsidRDefault="00CD7153">
            <w:pPr>
              <w:jc w:val="left"/>
            </w:pPr>
            <w:r>
              <w:t xml:space="preserve">     </w:t>
            </w:r>
            <w:r>
              <w:t>主要内容是：信道定义；信道模型；</w:t>
            </w:r>
            <w:proofErr w:type="gramStart"/>
            <w:r>
              <w:t>恒参信道</w:t>
            </w:r>
            <w:proofErr w:type="gramEnd"/>
            <w:r>
              <w:t>及其对信号传输的影响；</w:t>
            </w:r>
            <w:proofErr w:type="gramStart"/>
            <w:r>
              <w:t>随参信道</w:t>
            </w:r>
            <w:proofErr w:type="gramEnd"/>
            <w:r>
              <w:t>及其对信号传输的影响；</w:t>
            </w:r>
            <w:proofErr w:type="gramStart"/>
            <w:r>
              <w:t>随参信道</w:t>
            </w:r>
            <w:proofErr w:type="gramEnd"/>
            <w:r>
              <w:t>特性的改善（分集接收）；加性噪声；信道容量的概念。</w:t>
            </w:r>
          </w:p>
          <w:p w:rsidR="00AF27F7" w:rsidRDefault="00CD7153">
            <w:pPr>
              <w:jc w:val="left"/>
            </w:pPr>
            <w:r>
              <w:t xml:space="preserve">     </w:t>
            </w:r>
            <w:r>
              <w:t>重点、难点：信道模型；加性噪声；信道容量。</w:t>
            </w:r>
          </w:p>
        </w:tc>
        <w:tc>
          <w:tcPr>
            <w:tcW w:w="1843" w:type="dxa"/>
            <w:vAlign w:val="center"/>
          </w:tcPr>
          <w:p w:rsidR="00AF27F7" w:rsidRDefault="00AF27F7">
            <w:pPr>
              <w:ind w:firstLineChars="100" w:firstLine="210"/>
              <w:jc w:val="left"/>
            </w:pPr>
          </w:p>
        </w:tc>
        <w:tc>
          <w:tcPr>
            <w:tcW w:w="1418" w:type="dxa"/>
            <w:vAlign w:val="center"/>
          </w:tcPr>
          <w:p w:rsidR="00AF27F7" w:rsidRDefault="00CD7153">
            <w:pPr>
              <w:jc w:val="left"/>
            </w:pPr>
            <w:r>
              <w:rPr>
                <w:rFonts w:hint="eastAsia"/>
              </w:rPr>
              <w:t>线下</w:t>
            </w:r>
          </w:p>
        </w:tc>
        <w:tc>
          <w:tcPr>
            <w:tcW w:w="1701" w:type="dxa"/>
            <w:vAlign w:val="center"/>
          </w:tcPr>
          <w:p w:rsidR="00AF27F7" w:rsidRDefault="00C34048" w:rsidP="00C34048">
            <w:pPr>
              <w:pStyle w:val="a9"/>
              <w:numPr>
                <w:ilvl w:val="0"/>
                <w:numId w:val="4"/>
              </w:numPr>
              <w:ind w:firstLineChars="0"/>
              <w:jc w:val="left"/>
            </w:pPr>
            <w:r>
              <w:rPr>
                <w:rFonts w:hint="eastAsia"/>
              </w:rPr>
              <w:t>检索资料对</w:t>
            </w:r>
            <w:r w:rsidR="002867C2">
              <w:rPr>
                <w:rFonts w:hint="eastAsia"/>
              </w:rPr>
              <w:t>目前通信中在使用的信道进行分类，并分析每一个的优势和</w:t>
            </w:r>
            <w:r w:rsidR="00502E06">
              <w:rPr>
                <w:rFonts w:hint="eastAsia"/>
              </w:rPr>
              <w:t>应用场景。</w:t>
            </w:r>
          </w:p>
          <w:p w:rsidR="00502E06" w:rsidRDefault="00502E06" w:rsidP="00C34048">
            <w:pPr>
              <w:pStyle w:val="a9"/>
              <w:numPr>
                <w:ilvl w:val="0"/>
                <w:numId w:val="4"/>
              </w:numPr>
              <w:ind w:firstLineChars="0"/>
              <w:jc w:val="left"/>
              <w:rPr>
                <w:rFonts w:hint="eastAsia"/>
              </w:rPr>
            </w:pPr>
            <w:r>
              <w:rPr>
                <w:rFonts w:hint="eastAsia"/>
              </w:rPr>
              <w:t>开放作业：尝试利用</w:t>
            </w:r>
            <w:proofErr w:type="spellStart"/>
            <w:r>
              <w:rPr>
                <w:rFonts w:hint="eastAsia"/>
              </w:rPr>
              <w:t>M</w:t>
            </w:r>
            <w:r>
              <w:t>atlab</w:t>
            </w:r>
            <w:proofErr w:type="spellEnd"/>
            <w:r>
              <w:rPr>
                <w:rFonts w:hint="eastAsia"/>
              </w:rPr>
              <w:t>软件</w:t>
            </w:r>
            <w:r w:rsidR="00C27083">
              <w:rPr>
                <w:rFonts w:hint="eastAsia"/>
              </w:rPr>
              <w:t>仿真</w:t>
            </w:r>
            <w:r w:rsidR="00233C5A">
              <w:rPr>
                <w:rFonts w:hint="eastAsia"/>
              </w:rPr>
              <w:t>信号在信道噪声(高斯噪声</w:t>
            </w:r>
            <w:r w:rsidR="00233C5A">
              <w:t>)</w:t>
            </w:r>
            <w:r w:rsidR="00233C5A">
              <w:rPr>
                <w:rFonts w:hint="eastAsia"/>
              </w:rPr>
              <w:t>的作用下功率谱密度和分布特征的变化。</w:t>
            </w:r>
          </w:p>
        </w:tc>
        <w:tc>
          <w:tcPr>
            <w:tcW w:w="850" w:type="dxa"/>
            <w:shd w:val="clear" w:color="auto" w:fill="auto"/>
            <w:vAlign w:val="center"/>
          </w:tcPr>
          <w:p w:rsidR="00AF27F7" w:rsidRDefault="00CD7153">
            <w:pPr>
              <w:jc w:val="left"/>
            </w:pPr>
            <w:r>
              <w:t>2</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4</w:t>
            </w:r>
            <w:r>
              <w:rPr>
                <w:rFonts w:hint="eastAsia"/>
              </w:rPr>
              <w:t>章</w:t>
            </w:r>
          </w:p>
        </w:tc>
        <w:tc>
          <w:tcPr>
            <w:tcW w:w="2268" w:type="dxa"/>
            <w:shd w:val="clear" w:color="auto" w:fill="auto"/>
            <w:vAlign w:val="center"/>
          </w:tcPr>
          <w:p w:rsidR="00AF27F7" w:rsidRDefault="00CD7153">
            <w:pPr>
              <w:jc w:val="left"/>
            </w:pPr>
            <w:r>
              <w:t>模拟调制系统</w:t>
            </w:r>
            <w:r>
              <w:t xml:space="preserve"> </w:t>
            </w:r>
          </w:p>
          <w:p w:rsidR="00AF27F7" w:rsidRDefault="00CD7153">
            <w:pPr>
              <w:jc w:val="left"/>
            </w:pPr>
            <w:r>
              <w:t xml:space="preserve">     </w:t>
            </w:r>
            <w:r>
              <w:t>主要内容是：幅度调制（线性调制）的原理及抗噪声性能；非线性调制（角度调制）的原理与抗噪声性能；各种模拟调制系统的比较；频分复用（</w:t>
            </w:r>
            <w:r>
              <w:t>FDM</w:t>
            </w:r>
            <w:r>
              <w:t>）；复合调制及多级调制的概念。</w:t>
            </w:r>
            <w:r>
              <w:t xml:space="preserve"> </w:t>
            </w:r>
          </w:p>
          <w:p w:rsidR="00AF27F7" w:rsidRDefault="00CD7153">
            <w:pPr>
              <w:jc w:val="left"/>
            </w:pPr>
            <w:r>
              <w:t xml:space="preserve">     </w:t>
            </w:r>
            <w:r>
              <w:t>重点、难点：幅度调制的原理及抗噪</w:t>
            </w:r>
            <w:r>
              <w:lastRenderedPageBreak/>
              <w:t>声性能；非线性调制的原理与抗噪声性能；各种模拟调制系统的比较</w:t>
            </w:r>
          </w:p>
        </w:tc>
        <w:tc>
          <w:tcPr>
            <w:tcW w:w="1843" w:type="dxa"/>
            <w:vAlign w:val="center"/>
          </w:tcPr>
          <w:p w:rsidR="00AF27F7" w:rsidRDefault="00CD7153">
            <w:pPr>
              <w:ind w:firstLineChars="100" w:firstLine="210"/>
              <w:jc w:val="left"/>
            </w:pPr>
            <w:r>
              <w:rPr>
                <w:rFonts w:hint="eastAsia"/>
              </w:rPr>
              <w:lastRenderedPageBreak/>
              <w:t>用通信系统概念引导学生树立团队意识。</w:t>
            </w:r>
          </w:p>
          <w:p w:rsidR="00AF27F7" w:rsidRDefault="00CD7153">
            <w:pPr>
              <w:ind w:firstLineChars="100" w:firstLine="210"/>
              <w:jc w:val="left"/>
            </w:pPr>
            <w:r>
              <w:rPr>
                <w:rFonts w:hint="eastAsia"/>
              </w:rPr>
              <w:t>系统的各组成部分通力配合完成的一次信息传递，离开任何一个设备都将无法完成通信过程。类比于学生组合在一起构成一个整体，一人无法完成的</w:t>
            </w:r>
            <w:r>
              <w:rPr>
                <w:rFonts w:hint="eastAsia"/>
              </w:rPr>
              <w:lastRenderedPageBreak/>
              <w:t>任务，但一个团队只要互相取长补短，每个人都发挥相应的作用，就可以完成一件看似不可能完成的任务。最终达到预期：促进学生对团队意义的理解，培养学生的团队精神和集体荣誉感。</w:t>
            </w:r>
          </w:p>
        </w:tc>
        <w:tc>
          <w:tcPr>
            <w:tcW w:w="1418" w:type="dxa"/>
            <w:vAlign w:val="center"/>
          </w:tcPr>
          <w:p w:rsidR="00AF27F7" w:rsidRDefault="00CD7153">
            <w:pPr>
              <w:jc w:val="left"/>
            </w:pPr>
            <w:r>
              <w:rPr>
                <w:rFonts w:hint="eastAsia"/>
              </w:rPr>
              <w:lastRenderedPageBreak/>
              <w:t>线下</w:t>
            </w:r>
          </w:p>
        </w:tc>
        <w:tc>
          <w:tcPr>
            <w:tcW w:w="1701" w:type="dxa"/>
            <w:vAlign w:val="center"/>
          </w:tcPr>
          <w:p w:rsidR="00AF27F7" w:rsidRDefault="0025526E" w:rsidP="0025526E">
            <w:pPr>
              <w:pStyle w:val="a9"/>
              <w:numPr>
                <w:ilvl w:val="0"/>
                <w:numId w:val="5"/>
              </w:numPr>
              <w:ind w:firstLineChars="0"/>
              <w:jc w:val="left"/>
            </w:pPr>
            <w:r>
              <w:rPr>
                <w:rFonts w:hint="eastAsia"/>
              </w:rPr>
              <w:t>理解调制的本质和目的。</w:t>
            </w:r>
          </w:p>
          <w:p w:rsidR="0025526E" w:rsidRDefault="0025526E" w:rsidP="0025526E">
            <w:pPr>
              <w:pStyle w:val="a9"/>
              <w:numPr>
                <w:ilvl w:val="0"/>
                <w:numId w:val="5"/>
              </w:numPr>
              <w:ind w:firstLineChars="0"/>
              <w:jc w:val="left"/>
            </w:pPr>
            <w:r>
              <w:rPr>
                <w:rFonts w:hint="eastAsia"/>
              </w:rPr>
              <w:t>检索资料查询目前光纤通信中</w:t>
            </w:r>
            <w:r w:rsidR="008A4E32">
              <w:rPr>
                <w:rFonts w:hint="eastAsia"/>
              </w:rPr>
              <w:t>所使用最新的调制方式</w:t>
            </w:r>
            <w:r w:rsidR="00807F8F">
              <w:rPr>
                <w:rFonts w:hint="eastAsia"/>
              </w:rPr>
              <w:t>,分析它们的优势和劣势</w:t>
            </w:r>
            <w:r w:rsidR="008A4E32">
              <w:rPr>
                <w:rFonts w:hint="eastAsia"/>
              </w:rPr>
              <w:t>。</w:t>
            </w:r>
          </w:p>
          <w:p w:rsidR="00807F8F" w:rsidRDefault="00807F8F" w:rsidP="0025526E">
            <w:pPr>
              <w:pStyle w:val="a9"/>
              <w:numPr>
                <w:ilvl w:val="0"/>
                <w:numId w:val="5"/>
              </w:numPr>
              <w:ind w:firstLineChars="0"/>
              <w:jc w:val="left"/>
            </w:pPr>
            <w:r>
              <w:rPr>
                <w:rFonts w:hint="eastAsia"/>
              </w:rPr>
              <w:t>掌握不同调制的时域形</w:t>
            </w:r>
            <w:r>
              <w:rPr>
                <w:rFonts w:hint="eastAsia"/>
              </w:rPr>
              <w:lastRenderedPageBreak/>
              <w:t>式和功率谱密度变化。</w:t>
            </w:r>
          </w:p>
        </w:tc>
        <w:tc>
          <w:tcPr>
            <w:tcW w:w="850" w:type="dxa"/>
            <w:shd w:val="clear" w:color="auto" w:fill="auto"/>
            <w:vAlign w:val="center"/>
          </w:tcPr>
          <w:p w:rsidR="00AF27F7" w:rsidRDefault="00CD7153">
            <w:pPr>
              <w:jc w:val="left"/>
            </w:pPr>
            <w:r>
              <w:lastRenderedPageBreak/>
              <w:t>4</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5</w:t>
            </w:r>
            <w:r>
              <w:rPr>
                <w:rFonts w:hint="eastAsia"/>
              </w:rPr>
              <w:t>章</w:t>
            </w:r>
          </w:p>
        </w:tc>
        <w:tc>
          <w:tcPr>
            <w:tcW w:w="2268" w:type="dxa"/>
            <w:shd w:val="clear" w:color="auto" w:fill="auto"/>
            <w:vAlign w:val="center"/>
          </w:tcPr>
          <w:p w:rsidR="00AF27F7" w:rsidRDefault="00CD7153">
            <w:pPr>
              <w:jc w:val="left"/>
            </w:pPr>
            <w:r>
              <w:t>数字基带传输系统</w:t>
            </w:r>
            <w:r>
              <w:t xml:space="preserve"> </w:t>
            </w:r>
          </w:p>
          <w:p w:rsidR="00AF27F7" w:rsidRDefault="00CD7153">
            <w:pPr>
              <w:jc w:val="left"/>
            </w:pPr>
            <w:r>
              <w:t xml:space="preserve">     </w:t>
            </w:r>
            <w:r>
              <w:t>主要内容是：数字基带信号及其频谱特性；基带传输的常用码型；基带脉冲传输与码间干扰；无码间干扰的基带传输特性；部分响应系统；无码间干扰的基带系统的抗噪声性能；眼图；时域均衡。</w:t>
            </w:r>
            <w:r>
              <w:t xml:space="preserve"> </w:t>
            </w:r>
          </w:p>
          <w:p w:rsidR="00AF27F7" w:rsidRDefault="00CD7153">
            <w:pPr>
              <w:jc w:val="left"/>
            </w:pPr>
            <w:r>
              <w:t xml:space="preserve">     </w:t>
            </w:r>
            <w:r>
              <w:t>重点、难点：基带传输的常用码型；无码间干扰的基带传输特性；部分响应系统；无码间干扰的基带系统的抗噪声性能</w:t>
            </w:r>
          </w:p>
        </w:tc>
        <w:tc>
          <w:tcPr>
            <w:tcW w:w="1843" w:type="dxa"/>
            <w:vAlign w:val="center"/>
          </w:tcPr>
          <w:p w:rsidR="00AF27F7" w:rsidRDefault="00CD7153">
            <w:pPr>
              <w:ind w:firstLineChars="100" w:firstLine="210"/>
              <w:jc w:val="left"/>
            </w:pPr>
            <w:r>
              <w:rPr>
                <w:rFonts w:hint="eastAsia"/>
              </w:rPr>
              <w:t>用数字通信系统的优点鼓励学生善用事物的辩证法则</w:t>
            </w:r>
            <w:r>
              <w:rPr>
                <w:rFonts w:hint="eastAsia"/>
              </w:rPr>
              <w:t>。</w:t>
            </w:r>
          </w:p>
          <w:p w:rsidR="00AF27F7" w:rsidRDefault="00CD7153">
            <w:pPr>
              <w:ind w:firstLineChars="100" w:firstLine="210"/>
              <w:jc w:val="left"/>
            </w:pPr>
            <w:r>
              <w:rPr>
                <w:rFonts w:hint="eastAsia"/>
              </w:rPr>
              <w:t>数字通信系统相比于模拟通信系统有很多的优点，如抗干扰能力强，且噪声不积累等。因此，教师要告诉学生必须运用辩证的方法去对待和分析，抓住事物的主要矛盾。</w:t>
            </w:r>
          </w:p>
        </w:tc>
        <w:tc>
          <w:tcPr>
            <w:tcW w:w="1418" w:type="dxa"/>
            <w:vAlign w:val="center"/>
          </w:tcPr>
          <w:p w:rsidR="00AF27F7" w:rsidRDefault="00CD7153">
            <w:pPr>
              <w:jc w:val="left"/>
            </w:pPr>
            <w:r>
              <w:rPr>
                <w:rFonts w:hint="eastAsia"/>
              </w:rPr>
              <w:t>线下</w:t>
            </w:r>
          </w:p>
        </w:tc>
        <w:tc>
          <w:tcPr>
            <w:tcW w:w="1701" w:type="dxa"/>
            <w:vAlign w:val="center"/>
          </w:tcPr>
          <w:p w:rsidR="00AF27F7" w:rsidRDefault="002C6462" w:rsidP="008E4E00">
            <w:pPr>
              <w:pStyle w:val="a9"/>
              <w:numPr>
                <w:ilvl w:val="0"/>
                <w:numId w:val="6"/>
              </w:numPr>
              <w:ind w:firstLineChars="0"/>
              <w:jc w:val="left"/>
            </w:pPr>
            <w:r>
              <w:rPr>
                <w:rFonts w:hint="eastAsia"/>
              </w:rPr>
              <w:t>辩证地对比</w:t>
            </w:r>
            <w:r w:rsidR="0067113B">
              <w:rPr>
                <w:rFonts w:hint="eastAsia"/>
              </w:rPr>
              <w:t>数字通信系统和模拟通信系统，尝试找出</w:t>
            </w:r>
            <w:r w:rsidR="00093CED">
              <w:rPr>
                <w:rFonts w:hint="eastAsia"/>
              </w:rPr>
              <w:t>模拟通信系统在某些场景下的优势。</w:t>
            </w:r>
          </w:p>
          <w:p w:rsidR="00093CED" w:rsidRDefault="00093CED" w:rsidP="008E4E00">
            <w:pPr>
              <w:pStyle w:val="a9"/>
              <w:numPr>
                <w:ilvl w:val="0"/>
                <w:numId w:val="6"/>
              </w:numPr>
              <w:ind w:firstLineChars="0"/>
              <w:jc w:val="left"/>
              <w:rPr>
                <w:rFonts w:hint="eastAsia"/>
              </w:rPr>
            </w:pPr>
            <w:r>
              <w:rPr>
                <w:rFonts w:hint="eastAsia"/>
              </w:rPr>
              <w:t>掌握数字通信传输的常用码型，了解</w:t>
            </w:r>
            <w:r w:rsidR="004F4DDF">
              <w:rPr>
                <w:rFonts w:hint="eastAsia"/>
              </w:rPr>
              <w:t>码间干扰，眼图的含义。</w:t>
            </w:r>
          </w:p>
        </w:tc>
        <w:tc>
          <w:tcPr>
            <w:tcW w:w="850" w:type="dxa"/>
            <w:shd w:val="clear" w:color="auto" w:fill="auto"/>
            <w:vAlign w:val="center"/>
          </w:tcPr>
          <w:p w:rsidR="00AF27F7" w:rsidRDefault="00CD7153">
            <w:pPr>
              <w:jc w:val="left"/>
            </w:pPr>
            <w:r>
              <w:t>6</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6</w:t>
            </w:r>
            <w:r>
              <w:rPr>
                <w:rFonts w:hint="eastAsia"/>
              </w:rPr>
              <w:t>章</w:t>
            </w:r>
          </w:p>
        </w:tc>
        <w:tc>
          <w:tcPr>
            <w:tcW w:w="2268" w:type="dxa"/>
            <w:shd w:val="clear" w:color="auto" w:fill="auto"/>
            <w:vAlign w:val="center"/>
          </w:tcPr>
          <w:p w:rsidR="00AF27F7" w:rsidRDefault="00CD7153">
            <w:pPr>
              <w:jc w:val="left"/>
            </w:pPr>
            <w:r>
              <w:t>数字调制系统</w:t>
            </w:r>
            <w:r>
              <w:t xml:space="preserve"> </w:t>
            </w:r>
          </w:p>
          <w:p w:rsidR="00AF27F7" w:rsidRDefault="00CD7153">
            <w:pPr>
              <w:jc w:val="left"/>
            </w:pPr>
            <w:r>
              <w:t xml:space="preserve">     </w:t>
            </w:r>
            <w:r>
              <w:t>主要内容是：二进制数字调制原理；二进制数字调制系统的抗噪声性能；二进制数字调制系统的性能比较；多进制的数字调制；改进的数字调制方式。</w:t>
            </w:r>
            <w:r>
              <w:t xml:space="preserve"> </w:t>
            </w:r>
          </w:p>
          <w:p w:rsidR="00AF27F7" w:rsidRDefault="00CD7153">
            <w:pPr>
              <w:jc w:val="left"/>
            </w:pPr>
            <w:r>
              <w:t xml:space="preserve">     </w:t>
            </w:r>
            <w:r>
              <w:t>重点、难点：二进制数字调制原理及抗噪声性能</w:t>
            </w:r>
          </w:p>
        </w:tc>
        <w:tc>
          <w:tcPr>
            <w:tcW w:w="1843" w:type="dxa"/>
            <w:vAlign w:val="center"/>
          </w:tcPr>
          <w:p w:rsidR="00AF27F7" w:rsidRDefault="00CD7153">
            <w:pPr>
              <w:ind w:firstLineChars="200" w:firstLine="420"/>
              <w:jc w:val="left"/>
            </w:pPr>
            <w:r>
              <w:rPr>
                <w:rFonts w:hint="eastAsia"/>
              </w:rPr>
              <w:t>用分析消除码间串扰的过程引导学生掌握分析解决问题的方法</w:t>
            </w:r>
            <w:r>
              <w:rPr>
                <w:rFonts w:hint="eastAsia"/>
              </w:rPr>
              <w:t>。</w:t>
            </w:r>
          </w:p>
          <w:p w:rsidR="00AF27F7" w:rsidRDefault="00CD7153">
            <w:pPr>
              <w:ind w:firstLineChars="200" w:firstLine="420"/>
              <w:jc w:val="left"/>
            </w:pPr>
            <w:r>
              <w:rPr>
                <w:rFonts w:hint="eastAsia"/>
              </w:rPr>
              <w:t>按照发现问题、解决问题、再发现问题、再解决问题</w:t>
            </w:r>
            <w:r>
              <w:rPr>
                <w:rFonts w:hint="eastAsia"/>
              </w:rPr>
              <w:t>。</w:t>
            </w:r>
            <w:r>
              <w:rPr>
                <w:rFonts w:hint="eastAsia"/>
              </w:rPr>
              <w:t>只要按照科学的方法，一步一步耐心细致地分析，就会找到解决的办法。</w:t>
            </w:r>
          </w:p>
        </w:tc>
        <w:tc>
          <w:tcPr>
            <w:tcW w:w="1418" w:type="dxa"/>
            <w:vAlign w:val="center"/>
          </w:tcPr>
          <w:p w:rsidR="00AF27F7" w:rsidRDefault="00CD7153">
            <w:pPr>
              <w:jc w:val="left"/>
            </w:pPr>
            <w:r>
              <w:rPr>
                <w:rFonts w:hint="eastAsia"/>
              </w:rPr>
              <w:t>线下</w:t>
            </w:r>
          </w:p>
        </w:tc>
        <w:tc>
          <w:tcPr>
            <w:tcW w:w="1701" w:type="dxa"/>
            <w:vAlign w:val="center"/>
          </w:tcPr>
          <w:p w:rsidR="00AF27F7" w:rsidRDefault="007C7881" w:rsidP="007C7881">
            <w:pPr>
              <w:pStyle w:val="a9"/>
              <w:numPr>
                <w:ilvl w:val="0"/>
                <w:numId w:val="7"/>
              </w:numPr>
              <w:ind w:firstLineChars="0"/>
              <w:jc w:val="left"/>
            </w:pPr>
            <w:r>
              <w:rPr>
                <w:rFonts w:hint="eastAsia"/>
              </w:rPr>
              <w:t>掌握数字信号的不同调制方式和解调方法。</w:t>
            </w:r>
          </w:p>
          <w:p w:rsidR="007C7881" w:rsidRDefault="007C7881" w:rsidP="007C7881">
            <w:pPr>
              <w:pStyle w:val="a9"/>
              <w:numPr>
                <w:ilvl w:val="0"/>
                <w:numId w:val="7"/>
              </w:numPr>
              <w:ind w:firstLineChars="0"/>
              <w:jc w:val="left"/>
            </w:pPr>
            <w:r>
              <w:rPr>
                <w:rFonts w:hint="eastAsia"/>
              </w:rPr>
              <w:t>开放作业：给出一个</w:t>
            </w:r>
            <w:r w:rsidR="00C82A32">
              <w:rPr>
                <w:rFonts w:hint="eastAsia"/>
              </w:rPr>
              <w:t>数字</w:t>
            </w:r>
            <w:r>
              <w:rPr>
                <w:rFonts w:hint="eastAsia"/>
              </w:rPr>
              <w:t>信号，尝试利用</w:t>
            </w:r>
            <w:proofErr w:type="spellStart"/>
            <w:r>
              <w:rPr>
                <w:rFonts w:hint="eastAsia"/>
              </w:rPr>
              <w:t>M</w:t>
            </w:r>
            <w:r>
              <w:t>atlab</w:t>
            </w:r>
            <w:proofErr w:type="spellEnd"/>
            <w:r>
              <w:rPr>
                <w:rFonts w:hint="eastAsia"/>
              </w:rPr>
              <w:t>软件</w:t>
            </w:r>
            <w:r w:rsidR="00C82A32">
              <w:rPr>
                <w:rFonts w:hint="eastAsia"/>
              </w:rPr>
              <w:t>对进行解调，传输过程中添加噪声，利用不同的解调方法继续还原，加深对不同调制解</w:t>
            </w:r>
            <w:r w:rsidR="00C82A32">
              <w:rPr>
                <w:rFonts w:hint="eastAsia"/>
              </w:rPr>
              <w:lastRenderedPageBreak/>
              <w:t>调方法的理解。</w:t>
            </w:r>
          </w:p>
        </w:tc>
        <w:tc>
          <w:tcPr>
            <w:tcW w:w="850" w:type="dxa"/>
            <w:shd w:val="clear" w:color="auto" w:fill="auto"/>
            <w:vAlign w:val="center"/>
          </w:tcPr>
          <w:p w:rsidR="00AF27F7" w:rsidRDefault="00CD7153">
            <w:pPr>
              <w:jc w:val="left"/>
            </w:pPr>
            <w:r>
              <w:lastRenderedPageBreak/>
              <w:t>6</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7</w:t>
            </w:r>
            <w:r>
              <w:rPr>
                <w:rFonts w:hint="eastAsia"/>
              </w:rPr>
              <w:t>章</w:t>
            </w:r>
          </w:p>
        </w:tc>
        <w:tc>
          <w:tcPr>
            <w:tcW w:w="2268" w:type="dxa"/>
            <w:shd w:val="clear" w:color="auto" w:fill="auto"/>
            <w:vAlign w:val="center"/>
          </w:tcPr>
          <w:p w:rsidR="00AF27F7" w:rsidRDefault="00CD7153">
            <w:pPr>
              <w:jc w:val="left"/>
            </w:pPr>
            <w:r>
              <w:t>模拟信号的数字传输</w:t>
            </w:r>
          </w:p>
          <w:p w:rsidR="00AF27F7" w:rsidRDefault="00CD7153">
            <w:pPr>
              <w:jc w:val="left"/>
            </w:pPr>
            <w:r>
              <w:t xml:space="preserve">     </w:t>
            </w:r>
            <w:r>
              <w:t>主要内容是：抽样定理；脉冲振幅调制；模拟信号的量化；脉冲编码调制；差分脉冲编码调制；增量调制；</w:t>
            </w:r>
            <w:r>
              <w:t>DPCM</w:t>
            </w:r>
            <w:r>
              <w:t>系统的量化噪声；时分复用和多路数字电话系统。</w:t>
            </w:r>
            <w:r>
              <w:t xml:space="preserve"> </w:t>
            </w:r>
          </w:p>
          <w:p w:rsidR="00AF27F7" w:rsidRDefault="00CD7153">
            <w:pPr>
              <w:jc w:val="left"/>
            </w:pPr>
            <w:r>
              <w:t xml:space="preserve">     </w:t>
            </w:r>
            <w:r>
              <w:t>重点、难点：抽样定理；脉冲编码调制</w:t>
            </w:r>
          </w:p>
        </w:tc>
        <w:tc>
          <w:tcPr>
            <w:tcW w:w="1843" w:type="dxa"/>
            <w:vAlign w:val="center"/>
          </w:tcPr>
          <w:p w:rsidR="00AF27F7" w:rsidRDefault="00AF27F7">
            <w:pPr>
              <w:jc w:val="left"/>
            </w:pPr>
          </w:p>
        </w:tc>
        <w:tc>
          <w:tcPr>
            <w:tcW w:w="1418" w:type="dxa"/>
            <w:vAlign w:val="center"/>
          </w:tcPr>
          <w:p w:rsidR="00AF27F7" w:rsidRDefault="00CD7153">
            <w:pPr>
              <w:jc w:val="left"/>
            </w:pPr>
            <w:r>
              <w:rPr>
                <w:rFonts w:hint="eastAsia"/>
              </w:rPr>
              <w:t>线下</w:t>
            </w:r>
          </w:p>
        </w:tc>
        <w:tc>
          <w:tcPr>
            <w:tcW w:w="1701" w:type="dxa"/>
            <w:vAlign w:val="center"/>
          </w:tcPr>
          <w:p w:rsidR="00AF27F7" w:rsidRDefault="00857F99" w:rsidP="00857F99">
            <w:pPr>
              <w:pStyle w:val="a9"/>
              <w:numPr>
                <w:ilvl w:val="0"/>
                <w:numId w:val="8"/>
              </w:numPr>
              <w:ind w:firstLineChars="0"/>
              <w:jc w:val="left"/>
            </w:pPr>
            <w:r>
              <w:rPr>
                <w:rFonts w:hint="eastAsia"/>
              </w:rPr>
              <w:t>尝试找出身边的一种方法，查询通过资料和自己的理解，</w:t>
            </w:r>
            <w:r w:rsidR="00A03A3C">
              <w:rPr>
                <w:rFonts w:hint="eastAsia"/>
              </w:rPr>
              <w:t>画出</w:t>
            </w:r>
            <w:r w:rsidR="00952512">
              <w:rPr>
                <w:rFonts w:hint="eastAsia"/>
              </w:rPr>
              <w:t>它的通信系统，对信号在系统中的变化进行分析。</w:t>
            </w:r>
          </w:p>
          <w:p w:rsidR="00952512" w:rsidRDefault="0089281C" w:rsidP="00857F99">
            <w:pPr>
              <w:pStyle w:val="a9"/>
              <w:numPr>
                <w:ilvl w:val="0"/>
                <w:numId w:val="8"/>
              </w:numPr>
              <w:ind w:firstLineChars="0"/>
              <w:jc w:val="left"/>
            </w:pPr>
            <w:r>
              <w:rPr>
                <w:rFonts w:hint="eastAsia"/>
              </w:rPr>
              <w:t>开放作业：给出一个模拟信号，尝试利用</w:t>
            </w:r>
            <w:proofErr w:type="spellStart"/>
            <w:r>
              <w:rPr>
                <w:rFonts w:hint="eastAsia"/>
              </w:rPr>
              <w:t>M</w:t>
            </w:r>
            <w:r>
              <w:t>atlab</w:t>
            </w:r>
            <w:proofErr w:type="spellEnd"/>
            <w:r>
              <w:rPr>
                <w:rFonts w:hint="eastAsia"/>
              </w:rPr>
              <w:t>软件</w:t>
            </w:r>
            <w:r w:rsidR="00A562D1">
              <w:rPr>
                <w:rFonts w:hint="eastAsia"/>
              </w:rPr>
              <w:t>以不同的采样频率进行采样，</w:t>
            </w:r>
            <w:r w:rsidR="00000C8A">
              <w:rPr>
                <w:rFonts w:hint="eastAsia"/>
              </w:rPr>
              <w:t>对它们的频域进行分析，加深对奈奎斯特采样定理的理解。</w:t>
            </w:r>
          </w:p>
        </w:tc>
        <w:tc>
          <w:tcPr>
            <w:tcW w:w="850" w:type="dxa"/>
            <w:shd w:val="clear" w:color="auto" w:fill="auto"/>
            <w:vAlign w:val="center"/>
          </w:tcPr>
          <w:p w:rsidR="00AF27F7" w:rsidRDefault="00CD7153">
            <w:pPr>
              <w:jc w:val="left"/>
            </w:pPr>
            <w:r>
              <w:t>6</w:t>
            </w:r>
          </w:p>
        </w:tc>
      </w:tr>
      <w:tr w:rsidR="00C82A32">
        <w:trPr>
          <w:jc w:val="center"/>
        </w:trPr>
        <w:tc>
          <w:tcPr>
            <w:tcW w:w="993" w:type="dxa"/>
            <w:shd w:val="clear" w:color="auto" w:fill="auto"/>
            <w:vAlign w:val="center"/>
          </w:tcPr>
          <w:p w:rsidR="00AF27F7" w:rsidRDefault="00CD7153">
            <w:pPr>
              <w:jc w:val="left"/>
            </w:pPr>
            <w:r>
              <w:rPr>
                <w:rFonts w:hint="eastAsia"/>
              </w:rPr>
              <w:t>第</w:t>
            </w:r>
            <w:r>
              <w:rPr>
                <w:rFonts w:hint="eastAsia"/>
              </w:rPr>
              <w:t>8</w:t>
            </w:r>
            <w:r>
              <w:rPr>
                <w:rFonts w:hint="eastAsia"/>
              </w:rPr>
              <w:t>章</w:t>
            </w:r>
          </w:p>
        </w:tc>
        <w:tc>
          <w:tcPr>
            <w:tcW w:w="2268" w:type="dxa"/>
            <w:shd w:val="clear" w:color="auto" w:fill="auto"/>
            <w:vAlign w:val="center"/>
          </w:tcPr>
          <w:p w:rsidR="00AF27F7" w:rsidRDefault="00CD7153">
            <w:pPr>
              <w:jc w:val="left"/>
            </w:pPr>
            <w:r>
              <w:t>数字信号的最佳接收</w:t>
            </w:r>
            <w:r>
              <w:t xml:space="preserve"> </w:t>
            </w:r>
          </w:p>
          <w:p w:rsidR="00AF27F7" w:rsidRDefault="00CD7153">
            <w:pPr>
              <w:jc w:val="left"/>
            </w:pPr>
            <w:r>
              <w:t xml:space="preserve">     </w:t>
            </w:r>
            <w:r>
              <w:t>主要内容是：数字信号接收的统计表述；最佳接收准则；确知信号最佳接收；</w:t>
            </w:r>
            <w:proofErr w:type="gramStart"/>
            <w:r>
              <w:t>随相信号</w:t>
            </w:r>
            <w:proofErr w:type="gramEnd"/>
            <w:r>
              <w:t>的最佳接收；起伏信号的最佳接收；普通接收机与最佳接收机的性能比较；匹配滤波器的实现；最佳基带传输系统。</w:t>
            </w:r>
            <w:r>
              <w:t xml:space="preserve"> </w:t>
            </w:r>
          </w:p>
          <w:p w:rsidR="00AF27F7" w:rsidRDefault="00CD7153">
            <w:pPr>
              <w:jc w:val="left"/>
            </w:pPr>
            <w:r>
              <w:t xml:space="preserve">     </w:t>
            </w:r>
            <w:r>
              <w:t>重点、难点：最佳接收准则；普通接收机与最佳接收机的性能比较；匹配滤波器的实现</w:t>
            </w:r>
          </w:p>
        </w:tc>
        <w:tc>
          <w:tcPr>
            <w:tcW w:w="1843" w:type="dxa"/>
            <w:vAlign w:val="center"/>
          </w:tcPr>
          <w:p w:rsidR="00AF27F7" w:rsidRDefault="00AF27F7">
            <w:pPr>
              <w:jc w:val="left"/>
            </w:pPr>
          </w:p>
        </w:tc>
        <w:tc>
          <w:tcPr>
            <w:tcW w:w="1418" w:type="dxa"/>
            <w:vAlign w:val="center"/>
          </w:tcPr>
          <w:p w:rsidR="00AF27F7" w:rsidRDefault="00CD7153">
            <w:pPr>
              <w:jc w:val="left"/>
            </w:pPr>
            <w:r>
              <w:rPr>
                <w:rFonts w:hint="eastAsia"/>
              </w:rPr>
              <w:t>线下</w:t>
            </w:r>
          </w:p>
        </w:tc>
        <w:tc>
          <w:tcPr>
            <w:tcW w:w="1701" w:type="dxa"/>
            <w:vAlign w:val="center"/>
          </w:tcPr>
          <w:p w:rsidR="00AF27F7" w:rsidRDefault="008008F1" w:rsidP="008008F1">
            <w:pPr>
              <w:pStyle w:val="a9"/>
              <w:numPr>
                <w:ilvl w:val="0"/>
                <w:numId w:val="9"/>
              </w:numPr>
              <w:ind w:firstLineChars="0"/>
              <w:jc w:val="left"/>
            </w:pPr>
            <w:r>
              <w:rPr>
                <w:rFonts w:hint="eastAsia"/>
              </w:rPr>
              <w:t>理解匹配滤波器的原理和实现方法。</w:t>
            </w:r>
          </w:p>
          <w:p w:rsidR="008008F1" w:rsidRDefault="00CD7153" w:rsidP="008008F1">
            <w:pPr>
              <w:pStyle w:val="a9"/>
              <w:numPr>
                <w:ilvl w:val="0"/>
                <w:numId w:val="9"/>
              </w:numPr>
              <w:ind w:firstLineChars="0"/>
              <w:jc w:val="left"/>
            </w:pPr>
            <w:r>
              <w:rPr>
                <w:rFonts w:hint="eastAsia"/>
              </w:rPr>
              <w:t>掌握最佳接收准则。</w:t>
            </w:r>
            <w:bookmarkStart w:id="0" w:name="_GoBack"/>
            <w:bookmarkEnd w:id="0"/>
          </w:p>
        </w:tc>
        <w:tc>
          <w:tcPr>
            <w:tcW w:w="850" w:type="dxa"/>
            <w:shd w:val="clear" w:color="auto" w:fill="auto"/>
            <w:vAlign w:val="center"/>
          </w:tcPr>
          <w:p w:rsidR="00AF27F7" w:rsidRDefault="00CD7153">
            <w:pPr>
              <w:jc w:val="left"/>
            </w:pPr>
            <w:r>
              <w:t>2</w:t>
            </w:r>
          </w:p>
        </w:tc>
      </w:tr>
    </w:tbl>
    <w:p w:rsidR="00AF27F7" w:rsidRDefault="00AF27F7">
      <w:pPr>
        <w:jc w:val="left"/>
      </w:pPr>
    </w:p>
    <w:p w:rsidR="00AF27F7" w:rsidRDefault="00CD7153">
      <w:pPr>
        <w:jc w:val="left"/>
      </w:pPr>
      <w:r>
        <w:t>五、参考教材及相关资料</w:t>
      </w:r>
    </w:p>
    <w:p w:rsidR="00AF27F7" w:rsidRDefault="00CD7153">
      <w:pPr>
        <w:jc w:val="left"/>
      </w:pPr>
      <w:r>
        <w:t>1</w:t>
      </w:r>
      <w:r>
        <w:t>、通信原理（第</w:t>
      </w:r>
      <w:r>
        <w:t>7</w:t>
      </w:r>
      <w:r>
        <w:t>版），</w:t>
      </w:r>
      <w:r>
        <w:t xml:space="preserve"> </w:t>
      </w:r>
      <w:r>
        <w:t>樊昌信、曹丽娜，国防工业出版社</w:t>
      </w:r>
      <w:r>
        <w:t xml:space="preserve"> </w:t>
      </w:r>
    </w:p>
    <w:p w:rsidR="00AF27F7" w:rsidRDefault="00CD7153">
      <w:pPr>
        <w:jc w:val="left"/>
      </w:pPr>
      <w:r>
        <w:lastRenderedPageBreak/>
        <w:t>2</w:t>
      </w:r>
      <w:r>
        <w:t>、通信原理（第七版）同步辅导及习题全解（新版），</w:t>
      </w:r>
      <w:hyperlink r:id="rId6" w:tgtFrame="https://item.jd.com/_blank" w:history="1">
        <w:proofErr w:type="gramStart"/>
        <w:r>
          <w:t>王颖惠</w:t>
        </w:r>
        <w:proofErr w:type="gramEnd"/>
      </w:hyperlink>
      <w:r>
        <w:t>，</w:t>
      </w:r>
      <w:hyperlink r:id="rId7" w:tgtFrame="https://item.jd.com/_blank" w:history="1">
        <w:r>
          <w:t>牛丽英</w:t>
        </w:r>
      </w:hyperlink>
      <w:r>
        <w:t>，中国水利水电出版社</w:t>
      </w:r>
    </w:p>
    <w:p w:rsidR="00AF27F7" w:rsidRDefault="00CD7153">
      <w:pPr>
        <w:jc w:val="left"/>
      </w:pPr>
      <w:r>
        <w:t>3</w:t>
      </w:r>
      <w:r>
        <w:t>、现代通信原理（第</w:t>
      </w:r>
      <w:r>
        <w:t>3</w:t>
      </w:r>
      <w:r>
        <w:t>版），宋祖顺，电子工业出版社</w:t>
      </w:r>
    </w:p>
    <w:p w:rsidR="00AF27F7" w:rsidRDefault="00CD7153">
      <w:pPr>
        <w:jc w:val="left"/>
      </w:pPr>
      <w:r>
        <w:t>4</w:t>
      </w:r>
      <w:r>
        <w:t>、现代通信原理，</w:t>
      </w:r>
      <w:hyperlink r:id="rId8" w:tgtFrame="https://item.jd.com/_blank" w:history="1">
        <w:r>
          <w:t>曹志刚</w:t>
        </w:r>
      </w:hyperlink>
      <w:r>
        <w:t>、</w:t>
      </w:r>
      <w:hyperlink r:id="rId9" w:tgtFrame="https://item.jd.com/_blank" w:history="1">
        <w:proofErr w:type="gramStart"/>
        <w:r>
          <w:t>钱亚生</w:t>
        </w:r>
        <w:proofErr w:type="gramEnd"/>
      </w:hyperlink>
      <w:r>
        <w:t>，</w:t>
      </w:r>
      <w:r>
        <w:t xml:space="preserve"> </w:t>
      </w:r>
      <w:r>
        <w:t>清华大学出版社</w:t>
      </w:r>
    </w:p>
    <w:p w:rsidR="00AF27F7" w:rsidRDefault="00CD7153">
      <w:pPr>
        <w:jc w:val="left"/>
      </w:pPr>
      <w:r>
        <w:t>5</w:t>
      </w:r>
      <w:r>
        <w:t>、现代通信原理，</w:t>
      </w:r>
      <w:hyperlink r:id="rId10" w:tgtFrame="https://item.jd.com/_blank" w:history="1">
        <w:r>
          <w:t>樊昌信</w:t>
        </w:r>
      </w:hyperlink>
      <w:r>
        <w:t>，</w:t>
      </w:r>
      <w:hyperlink r:id="rId11" w:tgtFrame="https://item.jd.com/_blank" w:history="1">
        <w:r>
          <w:t>任光亮</w:t>
        </w:r>
      </w:hyperlink>
      <w:r>
        <w:t>，</w:t>
      </w:r>
      <w:r>
        <w:t xml:space="preserve"> </w:t>
      </w:r>
      <w:r>
        <w:t>人民邮电出版社</w:t>
      </w:r>
    </w:p>
    <w:p w:rsidR="00AF27F7" w:rsidRDefault="00CD7153">
      <w:pPr>
        <w:jc w:val="left"/>
      </w:pPr>
      <w:r>
        <w:t xml:space="preserve"> </w:t>
      </w:r>
    </w:p>
    <w:p w:rsidR="00AF27F7" w:rsidRDefault="00CD7153">
      <w:pPr>
        <w:jc w:val="left"/>
      </w:pPr>
      <w:r>
        <w:t>六、课程教学网站：</w:t>
      </w:r>
    </w:p>
    <w:p w:rsidR="00AF27F7" w:rsidRDefault="00CD7153">
      <w:pPr>
        <w:jc w:val="left"/>
      </w:pPr>
      <w:r>
        <w:t>http://opt.zju.edu.cn/xdtxyl</w:t>
      </w:r>
    </w:p>
    <w:p w:rsidR="00AF27F7" w:rsidRDefault="00AF27F7">
      <w:pPr>
        <w:jc w:val="left"/>
      </w:pPr>
    </w:p>
    <w:p w:rsidR="00AF27F7" w:rsidRDefault="00AF27F7">
      <w:pPr>
        <w:jc w:val="left"/>
      </w:pPr>
    </w:p>
    <w:p w:rsidR="00AF27F7" w:rsidRDefault="00AF27F7">
      <w:pPr>
        <w:jc w:val="left"/>
      </w:pPr>
    </w:p>
    <w:p w:rsidR="00AF27F7" w:rsidRDefault="00AF27F7">
      <w:pPr>
        <w:jc w:val="left"/>
      </w:pPr>
    </w:p>
    <w:p w:rsidR="00AF27F7" w:rsidRDefault="00CD7153">
      <w:pPr>
        <w:jc w:val="left"/>
      </w:pPr>
      <w:r>
        <w:rPr>
          <w:rFonts w:hint="eastAsia"/>
        </w:rPr>
        <w:t>课程负责人签字：</w:t>
      </w:r>
    </w:p>
    <w:p w:rsidR="00AF27F7" w:rsidRDefault="00AF27F7">
      <w:pPr>
        <w:jc w:val="left"/>
      </w:pPr>
    </w:p>
    <w:p w:rsidR="00AF27F7" w:rsidRDefault="00AF27F7">
      <w:pPr>
        <w:jc w:val="left"/>
      </w:pPr>
    </w:p>
    <w:p w:rsidR="00AF27F7" w:rsidRDefault="00CD7153">
      <w:pPr>
        <w:jc w:val="left"/>
      </w:pPr>
      <w:r>
        <w:rPr>
          <w:rFonts w:hint="eastAsia"/>
        </w:rPr>
        <w:t>基层教学组织负责人签字：</w:t>
      </w:r>
    </w:p>
    <w:p w:rsidR="00AF27F7" w:rsidRDefault="00AF27F7">
      <w:pPr>
        <w:jc w:val="left"/>
      </w:pPr>
    </w:p>
    <w:p w:rsidR="00AF27F7" w:rsidRDefault="00AF27F7">
      <w:pPr>
        <w:jc w:val="left"/>
      </w:pPr>
    </w:p>
    <w:p w:rsidR="00AF27F7" w:rsidRDefault="00CD7153">
      <w:pPr>
        <w:jc w:val="left"/>
      </w:pPr>
      <w:r>
        <w:rPr>
          <w:rFonts w:hint="eastAsia"/>
        </w:rPr>
        <w:t>学院（系）分管领导签字：</w:t>
      </w:r>
      <w:r>
        <w:rPr>
          <w:rFonts w:hint="eastAsia"/>
        </w:rPr>
        <w:t xml:space="preserve">             </w:t>
      </w:r>
      <w:r>
        <w:tab/>
      </w:r>
      <w:r>
        <w:tab/>
      </w:r>
      <w:r>
        <w:tab/>
      </w:r>
      <w:r>
        <w:tab/>
      </w:r>
      <w:r>
        <w:rPr>
          <w:rFonts w:hint="eastAsia"/>
        </w:rPr>
        <w:t xml:space="preserve"> </w:t>
      </w:r>
      <w:r>
        <w:tab/>
      </w:r>
      <w:r>
        <w:rPr>
          <w:rFonts w:hint="eastAsia"/>
        </w:rPr>
        <w:t>盖章（学院）</w:t>
      </w:r>
    </w:p>
    <w:p w:rsidR="00AF27F7" w:rsidRDefault="00AF27F7">
      <w:pPr>
        <w:jc w:val="left"/>
      </w:pPr>
    </w:p>
    <w:p w:rsidR="00AF27F7" w:rsidRDefault="00AF27F7">
      <w:pPr>
        <w:jc w:val="left"/>
      </w:pPr>
    </w:p>
    <w:p w:rsidR="00AF27F7" w:rsidRDefault="00CD7153">
      <w:pPr>
        <w:jc w:val="left"/>
      </w:pPr>
      <w:r>
        <w:rPr>
          <w:rFonts w:hint="eastAsia"/>
        </w:rPr>
        <w:t>意识形态第一责任人签字：</w:t>
      </w:r>
      <w:r>
        <w:rPr>
          <w:rFonts w:hint="eastAsia"/>
        </w:rPr>
        <w:t xml:space="preserve">           </w:t>
      </w:r>
      <w:r>
        <w:tab/>
      </w:r>
      <w:r>
        <w:tab/>
      </w:r>
      <w:r>
        <w:tab/>
      </w:r>
      <w:r>
        <w:tab/>
      </w:r>
      <w:r>
        <w:rPr>
          <w:rFonts w:hint="eastAsia"/>
        </w:rPr>
        <w:t xml:space="preserve">  </w:t>
      </w:r>
      <w:r>
        <w:tab/>
        <w:t xml:space="preserve">  </w:t>
      </w:r>
      <w:r>
        <w:rPr>
          <w:rFonts w:hint="eastAsia"/>
        </w:rPr>
        <w:t>盖章（学院党委）</w:t>
      </w:r>
    </w:p>
    <w:sectPr w:rsidR="00AF27F7">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9E4F95"/>
    <w:multiLevelType w:val="singleLevel"/>
    <w:tmpl w:val="CA9E4F95"/>
    <w:lvl w:ilvl="0">
      <w:start w:val="2"/>
      <w:numFmt w:val="chineseCounting"/>
      <w:suff w:val="nothing"/>
      <w:lvlText w:val="（%1）"/>
      <w:lvlJc w:val="left"/>
      <w:rPr>
        <w:rFonts w:hint="eastAsia"/>
      </w:rPr>
    </w:lvl>
  </w:abstractNum>
  <w:abstractNum w:abstractNumId="1" w15:restartNumberingAfterBreak="0">
    <w:nsid w:val="012D5B8B"/>
    <w:multiLevelType w:val="hybridMultilevel"/>
    <w:tmpl w:val="AFD2B78A"/>
    <w:lvl w:ilvl="0" w:tplc="2FB8F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A7ED4"/>
    <w:multiLevelType w:val="hybridMultilevel"/>
    <w:tmpl w:val="7DAE080C"/>
    <w:lvl w:ilvl="0" w:tplc="C03C6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57A99"/>
    <w:multiLevelType w:val="hybridMultilevel"/>
    <w:tmpl w:val="644ADB4E"/>
    <w:lvl w:ilvl="0" w:tplc="8B00E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75E60"/>
    <w:multiLevelType w:val="hybridMultilevel"/>
    <w:tmpl w:val="B4AE10D8"/>
    <w:lvl w:ilvl="0" w:tplc="8F1EE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6847"/>
    <w:multiLevelType w:val="hybridMultilevel"/>
    <w:tmpl w:val="771871F0"/>
    <w:lvl w:ilvl="0" w:tplc="EA184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962A3D"/>
    <w:multiLevelType w:val="hybridMultilevel"/>
    <w:tmpl w:val="626E8776"/>
    <w:lvl w:ilvl="0" w:tplc="FB1AC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520F79"/>
    <w:multiLevelType w:val="hybridMultilevel"/>
    <w:tmpl w:val="38FA5DF2"/>
    <w:lvl w:ilvl="0" w:tplc="C46AC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69102B"/>
    <w:multiLevelType w:val="hybridMultilevel"/>
    <w:tmpl w:val="78EC7386"/>
    <w:lvl w:ilvl="0" w:tplc="503EE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7"/>
  </w:num>
  <w:num w:numId="5">
    <w:abstractNumId w:val="1"/>
  </w:num>
  <w:num w:numId="6">
    <w:abstractNumId w:val="2"/>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800"/>
    <w:rsid w:val="00000C8A"/>
    <w:rsid w:val="00013F36"/>
    <w:rsid w:val="00044865"/>
    <w:rsid w:val="00093CED"/>
    <w:rsid w:val="00156FAC"/>
    <w:rsid w:val="001A3603"/>
    <w:rsid w:val="002129B4"/>
    <w:rsid w:val="00233C5A"/>
    <w:rsid w:val="00253FBF"/>
    <w:rsid w:val="0025526E"/>
    <w:rsid w:val="00282C54"/>
    <w:rsid w:val="002867C2"/>
    <w:rsid w:val="002A48C1"/>
    <w:rsid w:val="002C6462"/>
    <w:rsid w:val="002D5F66"/>
    <w:rsid w:val="0033715E"/>
    <w:rsid w:val="003C7E93"/>
    <w:rsid w:val="003E780F"/>
    <w:rsid w:val="003E78F7"/>
    <w:rsid w:val="004F4DDF"/>
    <w:rsid w:val="00502E06"/>
    <w:rsid w:val="00580C70"/>
    <w:rsid w:val="0067113B"/>
    <w:rsid w:val="006B4C9A"/>
    <w:rsid w:val="00730DD0"/>
    <w:rsid w:val="007C7881"/>
    <w:rsid w:val="008008F1"/>
    <w:rsid w:val="00807800"/>
    <w:rsid w:val="00807F8F"/>
    <w:rsid w:val="00857F99"/>
    <w:rsid w:val="0089281C"/>
    <w:rsid w:val="008A4E32"/>
    <w:rsid w:val="008C3045"/>
    <w:rsid w:val="008E4E00"/>
    <w:rsid w:val="00931D9E"/>
    <w:rsid w:val="00952512"/>
    <w:rsid w:val="00980943"/>
    <w:rsid w:val="00A03A3C"/>
    <w:rsid w:val="00A25287"/>
    <w:rsid w:val="00A562D1"/>
    <w:rsid w:val="00AD6099"/>
    <w:rsid w:val="00AF27F7"/>
    <w:rsid w:val="00AF4508"/>
    <w:rsid w:val="00B35D15"/>
    <w:rsid w:val="00B94667"/>
    <w:rsid w:val="00C27083"/>
    <w:rsid w:val="00C34048"/>
    <w:rsid w:val="00C82A32"/>
    <w:rsid w:val="00C8708C"/>
    <w:rsid w:val="00CD7153"/>
    <w:rsid w:val="00DA48A4"/>
    <w:rsid w:val="00F07AAF"/>
    <w:rsid w:val="00FA4A0D"/>
    <w:rsid w:val="43143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CFFFD"/>
  <w15:docId w15:val="{CA0590DB-C1C1-4AF1-A331-D4D7B404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宋体" w:hAnsi="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kern w:val="0"/>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unhideWhenUsed/>
    <w:pPr>
      <w:widowControl/>
      <w:spacing w:before="100" w:beforeAutospacing="1" w:after="100" w:afterAutospacing="1"/>
      <w:jc w:val="left"/>
    </w:pPr>
    <w:rPr>
      <w:rFonts w:cs="宋体"/>
      <w:kern w:val="0"/>
      <w:sz w:val="24"/>
      <w:szCs w:val="24"/>
    </w:rPr>
  </w:style>
  <w:style w:type="character" w:styleId="a8">
    <w:name w:val="Hyperlink"/>
    <w:uiPriority w:val="99"/>
    <w:semiHidden/>
    <w:unhideWhenUsed/>
    <w:rPr>
      <w:color w:val="0000FF"/>
      <w:u w:val="single"/>
    </w:rPr>
  </w:style>
  <w:style w:type="character" w:customStyle="1" w:styleId="a6">
    <w:name w:val="页眉 字符"/>
    <w:link w:val="a5"/>
    <w:rPr>
      <w:sz w:val="18"/>
      <w:szCs w:val="18"/>
    </w:rPr>
  </w:style>
  <w:style w:type="character" w:customStyle="1" w:styleId="a4">
    <w:name w:val="页脚 字符"/>
    <w:link w:val="a3"/>
    <w:rPr>
      <w:sz w:val="18"/>
      <w:szCs w:val="18"/>
    </w:rPr>
  </w:style>
  <w:style w:type="paragraph" w:styleId="a9">
    <w:name w:val="List Paragraph"/>
    <w:basedOn w:val="a"/>
    <w:uiPriority w:val="99"/>
    <w:rsid w:val="001A36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ook.jd.com/writer/%E6%9B%B9%E5%BF%97%E5%88%9A_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book.jd.com/writer/%E7%89%9B%E4%B8%BD%E8%8B%B1_1.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ook.jd.com/writer/%E7%8E%8B%E9%A2%96%E6%83%A0_1.html" TargetMode="External"/><Relationship Id="rId11" Type="http://schemas.openxmlformats.org/officeDocument/2006/relationships/hyperlink" Target="https://book.jd.com/writer/%E4%BB%BB%E5%85%89%E4%BA%AE_1.html" TargetMode="External"/><Relationship Id="rId5" Type="http://schemas.openxmlformats.org/officeDocument/2006/relationships/webSettings" Target="webSettings.xml"/><Relationship Id="rId10" Type="http://schemas.openxmlformats.org/officeDocument/2006/relationships/hyperlink" Target="https://book.jd.com/writer/%E6%A8%8A%E6%98%8C%E4%BF%A1_1.html" TargetMode="External"/><Relationship Id="rId4" Type="http://schemas.openxmlformats.org/officeDocument/2006/relationships/settings" Target="settings.xml"/><Relationship Id="rId9" Type="http://schemas.openxmlformats.org/officeDocument/2006/relationships/hyperlink" Target="https://book.jd.com/writer/%E9%92%B1%E4%BA%9A%E7%94%9F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1008</Words>
  <Characters>5750</Characters>
  <Application>Microsoft Office Word</Application>
  <DocSecurity>0</DocSecurity>
  <Lines>47</Lines>
  <Paragraphs>13</Paragraphs>
  <ScaleCrop>false</ScaleCrop>
  <Company>微软中国</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Henry</cp:lastModifiedBy>
  <cp:revision>33</cp:revision>
  <dcterms:created xsi:type="dcterms:W3CDTF">2016-12-29T11:25:00Z</dcterms:created>
  <dcterms:modified xsi:type="dcterms:W3CDTF">2021-05-20T03:16:00Z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F7581644C9FB4CCCA13B94CA382FF1BC</vt:lpwstr>
  </property>
</Properties>
</file>